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5B" w:rsidRPr="008C2F28" w:rsidRDefault="008C2F28" w:rsidP="00AF7621">
      <w:pPr>
        <w:spacing w:after="80"/>
        <w:ind w:left="-851"/>
        <w:rPr>
          <w:rFonts w:ascii="Century Gothic" w:hAnsi="Century Gothic"/>
          <w:sz w:val="24"/>
        </w:rPr>
      </w:pPr>
      <w:r w:rsidRPr="008C2F28">
        <w:rPr>
          <w:rFonts w:ascii="Century Gothic" w:hAnsi="Century Gothic"/>
          <w:b/>
          <w:noProof/>
          <w:sz w:val="28"/>
          <w:u w:val="single"/>
          <w:lang w:eastAsia="en-GB"/>
        </w:rPr>
        <w:drawing>
          <wp:anchor distT="0" distB="0" distL="114300" distR="114300" simplePos="0" relativeHeight="251659264" behindDoc="0" locked="0" layoutInCell="1" allowOverlap="1" wp14:anchorId="73AB6C32" wp14:editId="1262B0EE">
            <wp:simplePos x="0" y="0"/>
            <wp:positionH relativeFrom="column">
              <wp:posOffset>5372100</wp:posOffset>
            </wp:positionH>
            <wp:positionV relativeFrom="paragraph">
              <wp:posOffset>-114300</wp:posOffset>
            </wp:positionV>
            <wp:extent cx="969354" cy="8705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354"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F28">
        <w:rPr>
          <w:rFonts w:ascii="Century Gothic" w:hAnsi="Century Gothic"/>
          <w:sz w:val="24"/>
        </w:rPr>
        <w:t xml:space="preserve">Home Learning – </w:t>
      </w:r>
      <w:r w:rsidR="00D02EA5">
        <w:rPr>
          <w:rFonts w:ascii="Century Gothic" w:hAnsi="Century Gothic"/>
          <w:b/>
          <w:sz w:val="24"/>
        </w:rPr>
        <w:t>Week commencing 15</w:t>
      </w:r>
      <w:r w:rsidRPr="0052266D">
        <w:rPr>
          <w:rFonts w:ascii="Century Gothic" w:hAnsi="Century Gothic"/>
          <w:b/>
          <w:sz w:val="24"/>
          <w:vertAlign w:val="superscript"/>
        </w:rPr>
        <w:t>th</w:t>
      </w:r>
      <w:r w:rsidRPr="0052266D">
        <w:rPr>
          <w:rFonts w:ascii="Century Gothic" w:hAnsi="Century Gothic"/>
          <w:b/>
          <w:sz w:val="24"/>
        </w:rPr>
        <w:t xml:space="preserve"> June 2020</w:t>
      </w:r>
    </w:p>
    <w:p w:rsidR="008C2F28" w:rsidRPr="0052266D" w:rsidRDefault="004F508D" w:rsidP="00AF7621">
      <w:pPr>
        <w:spacing w:after="80"/>
        <w:ind w:left="-851"/>
        <w:rPr>
          <w:rFonts w:ascii="Century Gothic" w:hAnsi="Century Gothic"/>
          <w:b/>
          <w:sz w:val="24"/>
        </w:rPr>
      </w:pPr>
      <w:r>
        <w:rPr>
          <w:rFonts w:ascii="Century Gothic" w:hAnsi="Century Gothic"/>
          <w:b/>
          <w:sz w:val="24"/>
        </w:rPr>
        <w:t xml:space="preserve">Year </w:t>
      </w:r>
      <w:r w:rsidR="00EB6C0C">
        <w:rPr>
          <w:rFonts w:ascii="Century Gothic" w:hAnsi="Century Gothic"/>
          <w:b/>
          <w:sz w:val="24"/>
        </w:rPr>
        <w:t>6</w:t>
      </w:r>
    </w:p>
    <w:p w:rsidR="008C2F28" w:rsidRDefault="008C2F28" w:rsidP="00AF7621">
      <w:pPr>
        <w:spacing w:after="80"/>
        <w:ind w:left="-851"/>
        <w:rPr>
          <w:rFonts w:ascii="Century Gothic" w:hAnsi="Century Gothic"/>
          <w:sz w:val="24"/>
        </w:rPr>
      </w:pPr>
      <w:r>
        <w:rPr>
          <w:rFonts w:ascii="Century Gothic" w:hAnsi="Century Gothic"/>
          <w:sz w:val="24"/>
        </w:rPr>
        <w:t xml:space="preserve">Use the links below to access videos and activities to complete each week. </w:t>
      </w:r>
    </w:p>
    <w:tbl>
      <w:tblPr>
        <w:tblStyle w:val="TableGrid"/>
        <w:tblW w:w="11058" w:type="dxa"/>
        <w:tblInd w:w="-998" w:type="dxa"/>
        <w:tblLook w:val="04A0" w:firstRow="1" w:lastRow="0" w:firstColumn="1" w:lastColumn="0" w:noHBand="0" w:noVBand="1"/>
      </w:tblPr>
      <w:tblGrid>
        <w:gridCol w:w="1686"/>
        <w:gridCol w:w="7671"/>
        <w:gridCol w:w="1701"/>
      </w:tblGrid>
      <w:tr w:rsidR="0036435E" w:rsidTr="0036435E">
        <w:tc>
          <w:tcPr>
            <w:tcW w:w="1686" w:type="dxa"/>
            <w:shd w:val="clear" w:color="auto" w:fill="C00000"/>
          </w:tcPr>
          <w:p w:rsidR="008C2F28" w:rsidRPr="00367804" w:rsidRDefault="008C2F28">
            <w:pPr>
              <w:rPr>
                <w:rFonts w:ascii="Century Gothic" w:hAnsi="Century Gothic"/>
                <w:b/>
              </w:rPr>
            </w:pPr>
            <w:r w:rsidRPr="00367804">
              <w:rPr>
                <w:rFonts w:ascii="Century Gothic" w:hAnsi="Century Gothic"/>
                <w:b/>
              </w:rPr>
              <w:t>Subject</w:t>
            </w:r>
          </w:p>
        </w:tc>
        <w:tc>
          <w:tcPr>
            <w:tcW w:w="7671" w:type="dxa"/>
            <w:shd w:val="clear" w:color="auto" w:fill="C00000"/>
          </w:tcPr>
          <w:p w:rsidR="008C2F28" w:rsidRPr="00367804" w:rsidRDefault="008C2F28">
            <w:pPr>
              <w:rPr>
                <w:rFonts w:ascii="Century Gothic" w:hAnsi="Century Gothic"/>
                <w:b/>
              </w:rPr>
            </w:pPr>
            <w:r w:rsidRPr="00367804">
              <w:rPr>
                <w:rFonts w:ascii="Century Gothic" w:hAnsi="Century Gothic"/>
                <w:b/>
              </w:rPr>
              <w:t>Lessons / Resources</w:t>
            </w:r>
          </w:p>
        </w:tc>
        <w:tc>
          <w:tcPr>
            <w:tcW w:w="1701" w:type="dxa"/>
            <w:shd w:val="clear" w:color="auto" w:fill="C00000"/>
          </w:tcPr>
          <w:p w:rsidR="008C2F28" w:rsidRPr="00367804" w:rsidRDefault="008C2F28">
            <w:pPr>
              <w:rPr>
                <w:rFonts w:ascii="Century Gothic" w:hAnsi="Century Gothic"/>
                <w:b/>
              </w:rPr>
            </w:pPr>
            <w:r w:rsidRPr="00367804">
              <w:rPr>
                <w:rFonts w:ascii="Century Gothic" w:hAnsi="Century Gothic"/>
                <w:b/>
              </w:rPr>
              <w:t>Notes</w:t>
            </w:r>
          </w:p>
        </w:tc>
      </w:tr>
      <w:tr w:rsidR="0036435E" w:rsidRPr="00367804" w:rsidTr="0036435E">
        <w:tc>
          <w:tcPr>
            <w:tcW w:w="1686" w:type="dxa"/>
          </w:tcPr>
          <w:p w:rsidR="00C652DE" w:rsidRPr="00367804" w:rsidRDefault="008C2F28">
            <w:pPr>
              <w:rPr>
                <w:rFonts w:ascii="Century Gothic" w:hAnsi="Century Gothic"/>
                <w:b/>
              </w:rPr>
            </w:pPr>
            <w:r w:rsidRPr="00367804">
              <w:rPr>
                <w:rFonts w:ascii="Century Gothic" w:hAnsi="Century Gothic"/>
                <w:b/>
              </w:rPr>
              <w:t xml:space="preserve">Maths </w:t>
            </w:r>
          </w:p>
          <w:p w:rsidR="00C652DE" w:rsidRPr="00367804" w:rsidRDefault="00C652DE">
            <w:pPr>
              <w:rPr>
                <w:rFonts w:ascii="Century Gothic" w:hAnsi="Century Gothic"/>
              </w:rPr>
            </w:pPr>
          </w:p>
          <w:p w:rsidR="00C652DE" w:rsidRPr="00367804" w:rsidRDefault="00C652DE">
            <w:pPr>
              <w:rPr>
                <w:rFonts w:ascii="Century Gothic" w:hAnsi="Century Gothic"/>
              </w:rPr>
            </w:pPr>
          </w:p>
          <w:p w:rsidR="008C2F28" w:rsidRPr="00367804" w:rsidRDefault="00C652DE">
            <w:pPr>
              <w:rPr>
                <w:rFonts w:ascii="Century Gothic" w:hAnsi="Century Gothic"/>
              </w:rPr>
            </w:pPr>
            <w:r w:rsidRPr="00367804">
              <w:rPr>
                <w:rFonts w:ascii="Century Gothic" w:hAnsi="Century Gothic" w:cs="Arial"/>
                <w:noProof/>
                <w:color w:val="2962FF"/>
                <w:lang w:eastAsia="en-GB"/>
              </w:rPr>
              <w:drawing>
                <wp:inline distT="0" distB="0" distL="0" distR="0">
                  <wp:extent cx="933210" cy="525190"/>
                  <wp:effectExtent l="0" t="0" r="635" b="8255"/>
                  <wp:docPr id="2" name="Picture 2" descr="BBC Radio 4 - Woman's Hour - Maths anxiety: How can parents help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Radio 4 - Woman's Hour - Maths anxiety: How can parents help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160" cy="533041"/>
                          </a:xfrm>
                          <a:prstGeom prst="rect">
                            <a:avLst/>
                          </a:prstGeom>
                          <a:noFill/>
                          <a:ln>
                            <a:noFill/>
                          </a:ln>
                        </pic:spPr>
                      </pic:pic>
                    </a:graphicData>
                  </a:graphic>
                </wp:inline>
              </w:drawing>
            </w:r>
          </w:p>
        </w:tc>
        <w:tc>
          <w:tcPr>
            <w:tcW w:w="7671" w:type="dxa"/>
          </w:tcPr>
          <w:p w:rsidR="0052266D" w:rsidRPr="00367804" w:rsidRDefault="008C2F28" w:rsidP="008C2F28">
            <w:pPr>
              <w:rPr>
                <w:rFonts w:ascii="Century Gothic" w:hAnsi="Century Gothic"/>
              </w:rPr>
            </w:pPr>
            <w:r w:rsidRPr="00367804">
              <w:rPr>
                <w:rFonts w:ascii="Century Gothic" w:hAnsi="Century Gothic"/>
                <w:b/>
              </w:rPr>
              <w:t>White Rose</w:t>
            </w:r>
            <w:r w:rsidR="00D02EA5" w:rsidRPr="00367804">
              <w:rPr>
                <w:rFonts w:ascii="Century Gothic" w:hAnsi="Century Gothic"/>
              </w:rPr>
              <w:t xml:space="preserve"> – Summer Term Week 2</w:t>
            </w:r>
            <w:r w:rsidR="0036435E">
              <w:rPr>
                <w:rFonts w:ascii="Century Gothic" w:hAnsi="Century Gothic"/>
              </w:rPr>
              <w:t xml:space="preserve"> - </w:t>
            </w:r>
            <w:r w:rsidR="0052266D" w:rsidRPr="00367804">
              <w:rPr>
                <w:rFonts w:ascii="Century Gothic" w:hAnsi="Century Gothic"/>
              </w:rPr>
              <w:t>Watch the video then complete the activity booklet</w:t>
            </w:r>
            <w:r w:rsidR="00D02EA5" w:rsidRPr="00367804">
              <w:rPr>
                <w:rFonts w:ascii="Century Gothic" w:hAnsi="Century Gothic"/>
              </w:rPr>
              <w:t>s</w:t>
            </w:r>
            <w:r w:rsidR="0052266D" w:rsidRPr="00367804">
              <w:rPr>
                <w:rFonts w:ascii="Century Gothic" w:hAnsi="Century Gothic"/>
              </w:rPr>
              <w:t>.</w:t>
            </w:r>
          </w:p>
          <w:p w:rsidR="00EB6C0C" w:rsidRPr="00367804" w:rsidRDefault="007769F1" w:rsidP="00EB6C0C">
            <w:pPr>
              <w:rPr>
                <w:rFonts w:ascii="Century Gothic" w:hAnsi="Century Gothic"/>
                <w:color w:val="0000FF"/>
                <w:u w:val="single"/>
              </w:rPr>
            </w:pPr>
            <w:hyperlink r:id="rId8" w:history="1">
              <w:r w:rsidR="00EB6C0C" w:rsidRPr="00367804">
                <w:rPr>
                  <w:rStyle w:val="Hyperlink"/>
                  <w:rFonts w:ascii="Century Gothic" w:hAnsi="Century Gothic"/>
                </w:rPr>
                <w:t>https://whiterosemaths.com/homelearning/year-6/</w:t>
              </w:r>
            </w:hyperlink>
          </w:p>
          <w:p w:rsidR="00EB6C0C" w:rsidRPr="00367804" w:rsidRDefault="00EB6C0C" w:rsidP="00EB6C0C">
            <w:pPr>
              <w:pStyle w:val="ListParagraph"/>
              <w:numPr>
                <w:ilvl w:val="0"/>
                <w:numId w:val="13"/>
              </w:numPr>
              <w:rPr>
                <w:rFonts w:ascii="Century Gothic" w:hAnsi="Century Gothic"/>
              </w:rPr>
            </w:pPr>
            <w:r w:rsidRPr="00367804">
              <w:rPr>
                <w:rFonts w:ascii="Century Gothic" w:hAnsi="Century Gothic"/>
              </w:rPr>
              <w:t>L1: Angles in special quadrilaterals</w:t>
            </w:r>
          </w:p>
          <w:p w:rsidR="00EB6C0C" w:rsidRPr="00367804" w:rsidRDefault="00EB6C0C" w:rsidP="00EB6C0C">
            <w:pPr>
              <w:pStyle w:val="ListParagraph"/>
              <w:numPr>
                <w:ilvl w:val="0"/>
                <w:numId w:val="13"/>
              </w:numPr>
              <w:rPr>
                <w:rFonts w:ascii="Century Gothic" w:hAnsi="Century Gothic"/>
              </w:rPr>
            </w:pPr>
            <w:r w:rsidRPr="00367804">
              <w:rPr>
                <w:rFonts w:ascii="Century Gothic" w:hAnsi="Century Gothic"/>
              </w:rPr>
              <w:t>L2: Angles in regular polygons</w:t>
            </w:r>
          </w:p>
          <w:p w:rsidR="00EB6C0C" w:rsidRPr="00367804" w:rsidRDefault="00EB6C0C" w:rsidP="00EB6C0C">
            <w:pPr>
              <w:pStyle w:val="ListParagraph"/>
              <w:numPr>
                <w:ilvl w:val="0"/>
                <w:numId w:val="13"/>
              </w:numPr>
              <w:rPr>
                <w:rFonts w:ascii="Century Gothic" w:hAnsi="Century Gothic"/>
              </w:rPr>
            </w:pPr>
            <w:r w:rsidRPr="00367804">
              <w:rPr>
                <w:rFonts w:ascii="Century Gothic" w:hAnsi="Century Gothic"/>
              </w:rPr>
              <w:t>L3:  Problem Solving</w:t>
            </w:r>
          </w:p>
          <w:p w:rsidR="00EB6C0C" w:rsidRPr="00367804" w:rsidRDefault="00EB6C0C" w:rsidP="00EB6C0C">
            <w:pPr>
              <w:pStyle w:val="ListParagraph"/>
              <w:numPr>
                <w:ilvl w:val="0"/>
                <w:numId w:val="13"/>
              </w:numPr>
              <w:rPr>
                <w:rFonts w:ascii="Century Gothic" w:hAnsi="Century Gothic"/>
              </w:rPr>
            </w:pPr>
            <w:r w:rsidRPr="00367804">
              <w:rPr>
                <w:rFonts w:ascii="Century Gothic" w:hAnsi="Century Gothic"/>
              </w:rPr>
              <w:t>L4:  Problem Solving</w:t>
            </w:r>
          </w:p>
          <w:p w:rsidR="007D6792" w:rsidRPr="00367804" w:rsidRDefault="00EB6C0C" w:rsidP="007E5D0E">
            <w:pPr>
              <w:pStyle w:val="ListParagraph"/>
              <w:numPr>
                <w:ilvl w:val="0"/>
                <w:numId w:val="13"/>
              </w:numPr>
              <w:rPr>
                <w:rFonts w:ascii="Century Gothic" w:hAnsi="Century Gothic"/>
              </w:rPr>
            </w:pPr>
            <w:r w:rsidRPr="00367804">
              <w:rPr>
                <w:rFonts w:ascii="Century Gothic" w:hAnsi="Century Gothic"/>
              </w:rPr>
              <w:t>L5:  Maths Challenge</w:t>
            </w:r>
          </w:p>
          <w:p w:rsidR="00D02EA5" w:rsidRPr="00367804" w:rsidRDefault="00D02EA5" w:rsidP="007D6792">
            <w:pPr>
              <w:rPr>
                <w:rFonts w:ascii="Century Gothic" w:hAnsi="Century Gothic"/>
              </w:rPr>
            </w:pPr>
            <w:r w:rsidRPr="00367804">
              <w:rPr>
                <w:rStyle w:val="Hyperlink"/>
                <w:rFonts w:ascii="Century Gothic" w:hAnsi="Century Gothic"/>
                <w:color w:val="auto"/>
                <w:highlight w:val="yellow"/>
                <w:u w:val="none"/>
              </w:rPr>
              <w:t xml:space="preserve">Due to starting these units later than published, we are going back to the start of the summer term’s schemes of work so please scroll down the page and open the tab for </w:t>
            </w:r>
            <w:r w:rsidRPr="00367804">
              <w:rPr>
                <w:rStyle w:val="Hyperlink"/>
                <w:rFonts w:ascii="Century Gothic" w:hAnsi="Century Gothic"/>
                <w:b/>
                <w:color w:val="auto"/>
                <w:highlight w:val="yellow"/>
                <w:u w:val="none"/>
              </w:rPr>
              <w:t>Week 2 – w/c 27</w:t>
            </w:r>
            <w:r w:rsidRPr="00367804">
              <w:rPr>
                <w:rStyle w:val="Hyperlink"/>
                <w:rFonts w:ascii="Century Gothic" w:hAnsi="Century Gothic"/>
                <w:b/>
                <w:color w:val="auto"/>
                <w:highlight w:val="yellow"/>
                <w:u w:val="none"/>
                <w:vertAlign w:val="superscript"/>
              </w:rPr>
              <w:t>th</w:t>
            </w:r>
            <w:r w:rsidRPr="00367804">
              <w:rPr>
                <w:rStyle w:val="Hyperlink"/>
                <w:rFonts w:ascii="Century Gothic" w:hAnsi="Century Gothic"/>
                <w:b/>
                <w:color w:val="auto"/>
                <w:highlight w:val="yellow"/>
                <w:u w:val="none"/>
              </w:rPr>
              <w:t xml:space="preserve"> April.</w:t>
            </w:r>
          </w:p>
        </w:tc>
        <w:tc>
          <w:tcPr>
            <w:tcW w:w="1701" w:type="dxa"/>
          </w:tcPr>
          <w:p w:rsidR="0031398C" w:rsidRPr="00367804" w:rsidRDefault="008C2F28" w:rsidP="00D02EA5">
            <w:pPr>
              <w:rPr>
                <w:rFonts w:ascii="Century Gothic" w:hAnsi="Century Gothic"/>
              </w:rPr>
            </w:pPr>
            <w:r w:rsidRPr="00367804">
              <w:rPr>
                <w:rFonts w:ascii="Century Gothic" w:hAnsi="Century Gothic"/>
              </w:rPr>
              <w:t xml:space="preserve">Please complete learning from </w:t>
            </w:r>
            <w:r w:rsidRPr="00367804">
              <w:rPr>
                <w:rFonts w:ascii="Century Gothic" w:hAnsi="Century Gothic"/>
                <w:b/>
                <w:highlight w:val="yellow"/>
              </w:rPr>
              <w:t xml:space="preserve">Week </w:t>
            </w:r>
            <w:r w:rsidR="00D02EA5" w:rsidRPr="00367804">
              <w:rPr>
                <w:rFonts w:ascii="Century Gothic" w:hAnsi="Century Gothic"/>
                <w:b/>
                <w:highlight w:val="yellow"/>
              </w:rPr>
              <w:t>2</w:t>
            </w:r>
            <w:r w:rsidRPr="00367804">
              <w:rPr>
                <w:rFonts w:ascii="Century Gothic" w:hAnsi="Century Gothic"/>
                <w:b/>
                <w:highlight w:val="yellow"/>
              </w:rPr>
              <w:t xml:space="preserve"> – w/c </w:t>
            </w:r>
            <w:r w:rsidR="00D02EA5" w:rsidRPr="00367804">
              <w:rPr>
                <w:rFonts w:ascii="Century Gothic" w:hAnsi="Century Gothic"/>
                <w:b/>
                <w:highlight w:val="yellow"/>
              </w:rPr>
              <w:t>27</w:t>
            </w:r>
            <w:r w:rsidR="00D02EA5" w:rsidRPr="00367804">
              <w:rPr>
                <w:rFonts w:ascii="Century Gothic" w:hAnsi="Century Gothic"/>
                <w:b/>
                <w:highlight w:val="yellow"/>
                <w:vertAlign w:val="superscript"/>
              </w:rPr>
              <w:t>th</w:t>
            </w:r>
            <w:r w:rsidR="00D02EA5" w:rsidRPr="00367804">
              <w:rPr>
                <w:rFonts w:ascii="Century Gothic" w:hAnsi="Century Gothic"/>
                <w:b/>
                <w:highlight w:val="yellow"/>
              </w:rPr>
              <w:t xml:space="preserve"> April</w:t>
            </w:r>
            <w:r w:rsidRPr="00367804">
              <w:rPr>
                <w:rFonts w:ascii="Century Gothic" w:hAnsi="Century Gothic"/>
              </w:rPr>
              <w:t xml:space="preserve"> </w:t>
            </w:r>
          </w:p>
          <w:p w:rsidR="0031398C" w:rsidRPr="00367804" w:rsidRDefault="0031398C" w:rsidP="00D02EA5">
            <w:pPr>
              <w:rPr>
                <w:rFonts w:ascii="Century Gothic" w:hAnsi="Century Gothic"/>
              </w:rPr>
            </w:pPr>
            <w:r w:rsidRPr="00367804">
              <w:rPr>
                <w:rFonts w:ascii="Century Gothic" w:hAnsi="Century Gothic"/>
              </w:rPr>
              <w:t xml:space="preserve">Please also continue to work through your </w:t>
            </w:r>
            <w:r w:rsidRPr="00367804">
              <w:rPr>
                <w:rFonts w:ascii="Century Gothic" w:hAnsi="Century Gothic"/>
                <w:b/>
              </w:rPr>
              <w:t>CGP books.</w:t>
            </w:r>
          </w:p>
        </w:tc>
      </w:tr>
      <w:tr w:rsidR="0036435E" w:rsidRPr="00367804" w:rsidTr="0036435E">
        <w:tc>
          <w:tcPr>
            <w:tcW w:w="1686" w:type="dxa"/>
          </w:tcPr>
          <w:p w:rsidR="00C54BB4" w:rsidRPr="00367804" w:rsidRDefault="00C54BB4" w:rsidP="00C54BB4">
            <w:pPr>
              <w:rPr>
                <w:rFonts w:ascii="Century Gothic" w:hAnsi="Century Gothic"/>
                <w:b/>
              </w:rPr>
            </w:pPr>
            <w:r w:rsidRPr="00367804">
              <w:rPr>
                <w:rFonts w:ascii="Century Gothic" w:hAnsi="Century Gothic"/>
                <w:b/>
              </w:rPr>
              <w:t xml:space="preserve">English </w:t>
            </w:r>
          </w:p>
          <w:p w:rsidR="00C54BB4" w:rsidRPr="00367804" w:rsidRDefault="00C54BB4" w:rsidP="00C54BB4">
            <w:pPr>
              <w:rPr>
                <w:rFonts w:ascii="Century Gothic" w:hAnsi="Century Gothic"/>
              </w:rPr>
            </w:pPr>
          </w:p>
          <w:p w:rsidR="00C54BB4" w:rsidRPr="00367804" w:rsidRDefault="00C54BB4" w:rsidP="00C54BB4">
            <w:pPr>
              <w:rPr>
                <w:rFonts w:ascii="Century Gothic" w:hAnsi="Century Gothic"/>
              </w:rPr>
            </w:pPr>
          </w:p>
          <w:p w:rsidR="00C54BB4" w:rsidRPr="00367804" w:rsidRDefault="00C54BB4" w:rsidP="00C54BB4">
            <w:pPr>
              <w:rPr>
                <w:rFonts w:ascii="Century Gothic" w:hAnsi="Century Gothic"/>
              </w:rPr>
            </w:pPr>
            <w:r w:rsidRPr="00367804">
              <w:rPr>
                <w:rFonts w:ascii="Century Gothic" w:hAnsi="Century Gothic"/>
                <w:noProof/>
                <w:color w:val="2962FF"/>
                <w:lang w:eastAsia="en-GB"/>
              </w:rPr>
              <w:drawing>
                <wp:inline distT="0" distB="0" distL="0" distR="0" wp14:anchorId="115509C0" wp14:editId="0663C31A">
                  <wp:extent cx="866775" cy="282423"/>
                  <wp:effectExtent l="0" t="0" r="0" b="3810"/>
                  <wp:docPr id="3" name="Picture 3" descr="Bolsover Church of England Junior School - Englis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over Church of England Junior School - Englis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695" cy="293149"/>
                          </a:xfrm>
                          <a:prstGeom prst="rect">
                            <a:avLst/>
                          </a:prstGeom>
                          <a:noFill/>
                          <a:ln>
                            <a:noFill/>
                          </a:ln>
                        </pic:spPr>
                      </pic:pic>
                    </a:graphicData>
                  </a:graphic>
                </wp:inline>
              </w:drawing>
            </w:r>
          </w:p>
        </w:tc>
        <w:tc>
          <w:tcPr>
            <w:tcW w:w="7671" w:type="dxa"/>
          </w:tcPr>
          <w:p w:rsidR="00C54BB4" w:rsidRPr="00367804" w:rsidRDefault="00C54BB4" w:rsidP="003A0749">
            <w:pPr>
              <w:rPr>
                <w:rFonts w:ascii="Century Gothic" w:hAnsi="Century Gothic"/>
              </w:rPr>
            </w:pPr>
            <w:r w:rsidRPr="00367804">
              <w:rPr>
                <w:rFonts w:ascii="Century Gothic" w:hAnsi="Century Gothic"/>
                <w:b/>
              </w:rPr>
              <w:t xml:space="preserve">Sentence </w:t>
            </w:r>
            <w:r w:rsidR="003A0749" w:rsidRPr="00367804">
              <w:rPr>
                <w:rFonts w:ascii="Century Gothic" w:hAnsi="Century Gothic"/>
                <w:b/>
              </w:rPr>
              <w:t xml:space="preserve">Stackers – </w:t>
            </w:r>
            <w:r w:rsidR="003A0749" w:rsidRPr="00367804">
              <w:rPr>
                <w:rFonts w:ascii="Century Gothic" w:hAnsi="Century Gothic"/>
              </w:rPr>
              <w:t>Belly Flop</w:t>
            </w:r>
          </w:p>
          <w:p w:rsidR="003A0749" w:rsidRPr="00367804" w:rsidRDefault="007769F1" w:rsidP="003A0749">
            <w:pPr>
              <w:rPr>
                <w:rFonts w:ascii="Century Gothic" w:hAnsi="Century Gothic"/>
              </w:rPr>
            </w:pPr>
            <w:hyperlink r:id="rId11" w:history="1">
              <w:r w:rsidR="003A0749" w:rsidRPr="00367804">
                <w:rPr>
                  <w:rStyle w:val="Hyperlink"/>
                  <w:rFonts w:ascii="Century Gothic" w:hAnsi="Century Gothic"/>
                </w:rPr>
                <w:t>https://www.youtube.com/watch?v=obLeGYVnyp4</w:t>
              </w:r>
            </w:hyperlink>
          </w:p>
          <w:p w:rsidR="003A0749" w:rsidRPr="00367804" w:rsidRDefault="003A0749" w:rsidP="003A0749">
            <w:pPr>
              <w:rPr>
                <w:rFonts w:ascii="Century Gothic" w:hAnsi="Century Gothic"/>
                <w:b/>
              </w:rPr>
            </w:pPr>
            <w:r w:rsidRPr="00367804">
              <w:rPr>
                <w:rFonts w:ascii="Century Gothic" w:hAnsi="Century Gothic"/>
                <w:b/>
              </w:rPr>
              <w:t>Belly Flop:</w:t>
            </w:r>
          </w:p>
          <w:p w:rsidR="003A0749" w:rsidRPr="00367804" w:rsidRDefault="007769F1" w:rsidP="003A0749">
            <w:pPr>
              <w:rPr>
                <w:rFonts w:ascii="Century Gothic" w:hAnsi="Century Gothic"/>
              </w:rPr>
            </w:pPr>
            <w:hyperlink r:id="rId12" w:history="1">
              <w:r w:rsidR="003A0749" w:rsidRPr="00367804">
                <w:rPr>
                  <w:rStyle w:val="Hyperlink"/>
                  <w:rFonts w:ascii="Century Gothic" w:hAnsi="Century Gothic"/>
                </w:rPr>
                <w:t>https://www.youtube.com/watch?v=ls5J7caQj7A</w:t>
              </w:r>
            </w:hyperlink>
          </w:p>
          <w:p w:rsidR="003A0749" w:rsidRPr="00367804" w:rsidRDefault="003A0749" w:rsidP="003A0749">
            <w:pPr>
              <w:rPr>
                <w:rFonts w:ascii="Century Gothic" w:hAnsi="Century Gothic"/>
              </w:rPr>
            </w:pPr>
            <w:r w:rsidRPr="00367804">
              <w:rPr>
                <w:rFonts w:ascii="Century Gothic" w:hAnsi="Century Gothic"/>
              </w:rPr>
              <w:t>Foci:</w:t>
            </w:r>
          </w:p>
          <w:p w:rsidR="003A0749" w:rsidRPr="00367804" w:rsidRDefault="003A0749" w:rsidP="003A0749">
            <w:pPr>
              <w:rPr>
                <w:rFonts w:ascii="Century Gothic" w:hAnsi="Century Gothic"/>
              </w:rPr>
            </w:pPr>
            <w:r w:rsidRPr="00367804">
              <w:rPr>
                <w:rFonts w:ascii="Century Gothic" w:hAnsi="Century Gothic"/>
              </w:rPr>
              <w:t>-</w:t>
            </w:r>
            <w:r w:rsidR="00367804" w:rsidRPr="00367804">
              <w:rPr>
                <w:rFonts w:ascii="Century Gothic" w:hAnsi="Century Gothic"/>
              </w:rPr>
              <w:t xml:space="preserve"> </w:t>
            </w:r>
            <w:r w:rsidRPr="00367804">
              <w:rPr>
                <w:rFonts w:ascii="Century Gothic" w:hAnsi="Century Gothic"/>
              </w:rPr>
              <w:t xml:space="preserve">relative clauses, who…., </w:t>
            </w:r>
          </w:p>
          <w:p w:rsidR="003A0749" w:rsidRPr="00367804" w:rsidRDefault="003A0749" w:rsidP="003A0749">
            <w:pPr>
              <w:rPr>
                <w:rFonts w:ascii="Century Gothic" w:hAnsi="Century Gothic"/>
              </w:rPr>
            </w:pPr>
            <w:r w:rsidRPr="00367804">
              <w:rPr>
                <w:rFonts w:ascii="Century Gothic" w:hAnsi="Century Gothic"/>
              </w:rPr>
              <w:t xml:space="preserve">- repetition </w:t>
            </w:r>
          </w:p>
          <w:p w:rsidR="003A0749" w:rsidRPr="00367804" w:rsidRDefault="003A0749" w:rsidP="003A0749">
            <w:pPr>
              <w:rPr>
                <w:rFonts w:ascii="Century Gothic" w:hAnsi="Century Gothic"/>
              </w:rPr>
            </w:pPr>
            <w:r w:rsidRPr="00367804">
              <w:rPr>
                <w:rFonts w:ascii="Century Gothic" w:hAnsi="Century Gothic"/>
              </w:rPr>
              <w:t>-</w:t>
            </w:r>
            <w:r w:rsidR="00367804" w:rsidRPr="00367804">
              <w:rPr>
                <w:rFonts w:ascii="Century Gothic" w:hAnsi="Century Gothic"/>
              </w:rPr>
              <w:t xml:space="preserve"> </w:t>
            </w:r>
            <w:r w:rsidRPr="00367804">
              <w:rPr>
                <w:rFonts w:ascii="Century Gothic" w:hAnsi="Century Gothic"/>
              </w:rPr>
              <w:t>sound effects</w:t>
            </w:r>
          </w:p>
          <w:p w:rsidR="00C54BB4" w:rsidRPr="00367804" w:rsidRDefault="00C54BB4" w:rsidP="00C54BB4">
            <w:pPr>
              <w:rPr>
                <w:rFonts w:ascii="Century Gothic" w:hAnsi="Century Gothic"/>
              </w:rPr>
            </w:pPr>
            <w:r w:rsidRPr="00367804">
              <w:rPr>
                <w:rFonts w:ascii="Century Gothic" w:hAnsi="Century Gothic"/>
              </w:rPr>
              <w:t xml:space="preserve">L1: Watch the Sentence Stackers video and </w:t>
            </w:r>
            <w:r w:rsidR="00CF175A" w:rsidRPr="00367804">
              <w:rPr>
                <w:rFonts w:ascii="Century Gothic" w:hAnsi="Century Gothic"/>
              </w:rPr>
              <w:t>Belly Flop</w:t>
            </w:r>
            <w:r w:rsidRPr="00367804">
              <w:rPr>
                <w:rFonts w:ascii="Century Gothic" w:hAnsi="Century Gothic"/>
              </w:rPr>
              <w:t xml:space="preserve"> video. Choose your ‘chunk’.</w:t>
            </w:r>
          </w:p>
          <w:p w:rsidR="00C54BB4" w:rsidRPr="00367804" w:rsidRDefault="00C54BB4" w:rsidP="00C54BB4">
            <w:pPr>
              <w:rPr>
                <w:rFonts w:ascii="Century Gothic" w:hAnsi="Century Gothic"/>
              </w:rPr>
            </w:pPr>
            <w:r w:rsidRPr="00367804">
              <w:rPr>
                <w:rFonts w:ascii="Century Gothic" w:hAnsi="Century Gothic"/>
              </w:rPr>
              <w:t>L2: Storyboard own chunk into 6 smaller parts and annotate.</w:t>
            </w:r>
          </w:p>
          <w:p w:rsidR="00C54BB4" w:rsidRPr="00367804" w:rsidRDefault="00C54BB4" w:rsidP="00C54BB4">
            <w:pPr>
              <w:rPr>
                <w:rFonts w:ascii="Century Gothic" w:hAnsi="Century Gothic"/>
              </w:rPr>
            </w:pPr>
            <w:r w:rsidRPr="00367804">
              <w:rPr>
                <w:rFonts w:ascii="Century Gothic" w:hAnsi="Century Gothic"/>
              </w:rPr>
              <w:t>L3: Draft your version of the story. Try to add at least one of the writing foci above. Re-watch original Sentence Stackers video to help.</w:t>
            </w:r>
          </w:p>
          <w:p w:rsidR="00C54BB4" w:rsidRPr="00367804" w:rsidRDefault="00C54BB4" w:rsidP="00C54BB4">
            <w:pPr>
              <w:rPr>
                <w:rFonts w:ascii="Century Gothic" w:hAnsi="Century Gothic"/>
              </w:rPr>
            </w:pPr>
            <w:r w:rsidRPr="00367804">
              <w:rPr>
                <w:rFonts w:ascii="Century Gothic" w:hAnsi="Century Gothic"/>
              </w:rPr>
              <w:t>L4: Re-read what you’ve written with someone. Can you find one thing to improve?</w:t>
            </w:r>
          </w:p>
          <w:p w:rsidR="00C54BB4" w:rsidRPr="00367804" w:rsidRDefault="00C54BB4" w:rsidP="00C54BB4">
            <w:pPr>
              <w:rPr>
                <w:rFonts w:ascii="Century Gothic" w:hAnsi="Century Gothic"/>
              </w:rPr>
            </w:pPr>
            <w:r w:rsidRPr="00367804">
              <w:rPr>
                <w:rFonts w:ascii="Century Gothic" w:hAnsi="Century Gothic"/>
              </w:rPr>
              <w:t xml:space="preserve">L5: Publish your work and illustrate as appropriate. </w:t>
            </w:r>
          </w:p>
        </w:tc>
        <w:tc>
          <w:tcPr>
            <w:tcW w:w="1701" w:type="dxa"/>
          </w:tcPr>
          <w:p w:rsidR="00C54BB4" w:rsidRPr="00367804" w:rsidRDefault="00C54BB4" w:rsidP="00C54BB4">
            <w:pPr>
              <w:rPr>
                <w:rFonts w:ascii="Century Gothic" w:hAnsi="Century Gothic"/>
              </w:rPr>
            </w:pPr>
            <w:r w:rsidRPr="00367804">
              <w:rPr>
                <w:rFonts w:ascii="Century Gothic" w:hAnsi="Century Gothic"/>
              </w:rPr>
              <w:t xml:space="preserve">Please also continue to work through your </w:t>
            </w:r>
            <w:bookmarkStart w:id="0" w:name="_GoBack"/>
            <w:bookmarkEnd w:id="0"/>
            <w:r w:rsidRPr="00367804">
              <w:rPr>
                <w:rFonts w:ascii="Century Gothic" w:hAnsi="Century Gothic"/>
                <w:b/>
              </w:rPr>
              <w:t>CGP books.</w:t>
            </w:r>
          </w:p>
        </w:tc>
      </w:tr>
      <w:tr w:rsidR="0036435E" w:rsidRPr="00367804" w:rsidTr="0036435E">
        <w:tc>
          <w:tcPr>
            <w:tcW w:w="1686" w:type="dxa"/>
          </w:tcPr>
          <w:p w:rsidR="004214ED" w:rsidRPr="00367804" w:rsidRDefault="004214ED" w:rsidP="004214ED">
            <w:pPr>
              <w:rPr>
                <w:rFonts w:ascii="Century Gothic" w:hAnsi="Century Gothic"/>
                <w:b/>
              </w:rPr>
            </w:pPr>
            <w:r w:rsidRPr="00367804">
              <w:rPr>
                <w:rFonts w:ascii="Century Gothic" w:hAnsi="Century Gothic"/>
                <w:b/>
              </w:rPr>
              <w:t>Topic</w:t>
            </w:r>
          </w:p>
          <w:p w:rsidR="004214ED" w:rsidRPr="00367804" w:rsidRDefault="004214ED" w:rsidP="004214ED">
            <w:pPr>
              <w:rPr>
                <w:rFonts w:ascii="Century Gothic" w:hAnsi="Century Gothic"/>
              </w:rPr>
            </w:pPr>
          </w:p>
          <w:p w:rsidR="004214ED" w:rsidRPr="00367804" w:rsidRDefault="004214ED" w:rsidP="004214ED">
            <w:pPr>
              <w:rPr>
                <w:rFonts w:ascii="Century Gothic" w:hAnsi="Century Gothic"/>
              </w:rPr>
            </w:pPr>
            <w:r w:rsidRPr="00367804">
              <w:rPr>
                <w:rFonts w:ascii="Century Gothic" w:hAnsi="Century Gothic"/>
                <w:noProof/>
                <w:color w:val="2962FF"/>
                <w:lang w:eastAsia="en-GB"/>
              </w:rPr>
              <w:drawing>
                <wp:inline distT="0" distB="0" distL="0" distR="0" wp14:anchorId="1AC8A748" wp14:editId="1EC6269D">
                  <wp:extent cx="914400" cy="914400"/>
                  <wp:effectExtent l="0" t="0" r="0" b="0"/>
                  <wp:docPr id="4" name="Picture 4" descr="Cartoon Earth photos, royalty-free images, graphics, vectors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Earth photos, royalty-free images, graphics, vectors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890" cy="931890"/>
                          </a:xfrm>
                          <a:prstGeom prst="rect">
                            <a:avLst/>
                          </a:prstGeom>
                          <a:noFill/>
                          <a:ln>
                            <a:noFill/>
                          </a:ln>
                        </pic:spPr>
                      </pic:pic>
                    </a:graphicData>
                  </a:graphic>
                </wp:inline>
              </w:drawing>
            </w:r>
          </w:p>
        </w:tc>
        <w:tc>
          <w:tcPr>
            <w:tcW w:w="7671" w:type="dxa"/>
          </w:tcPr>
          <w:p w:rsidR="004214ED" w:rsidRPr="00367804" w:rsidRDefault="004214ED" w:rsidP="004214ED">
            <w:pPr>
              <w:rPr>
                <w:rFonts w:ascii="Century Gothic" w:hAnsi="Century Gothic"/>
                <w:b/>
              </w:rPr>
            </w:pPr>
            <w:r w:rsidRPr="00367804">
              <w:rPr>
                <w:rFonts w:ascii="Century Gothic" w:hAnsi="Century Gothic"/>
                <w:b/>
              </w:rPr>
              <w:t>Science – Light</w:t>
            </w:r>
          </w:p>
          <w:p w:rsidR="004214ED" w:rsidRPr="00367804" w:rsidRDefault="004214ED" w:rsidP="004214ED">
            <w:pPr>
              <w:rPr>
                <w:rFonts w:ascii="Century Gothic" w:hAnsi="Century Gothic"/>
              </w:rPr>
            </w:pPr>
            <w:r w:rsidRPr="00367804">
              <w:rPr>
                <w:rFonts w:ascii="Century Gothic" w:hAnsi="Century Gothic"/>
              </w:rPr>
              <w:t>Light Sources (45 minutes)</w:t>
            </w:r>
          </w:p>
          <w:p w:rsidR="004214ED" w:rsidRPr="00367804" w:rsidRDefault="004214ED" w:rsidP="004214ED">
            <w:pPr>
              <w:rPr>
                <w:rFonts w:ascii="Century Gothic" w:hAnsi="Century Gothic"/>
              </w:rPr>
            </w:pPr>
            <w:r w:rsidRPr="00367804">
              <w:rPr>
                <w:rFonts w:ascii="Century Gothic" w:hAnsi="Century Gothic"/>
              </w:rPr>
              <w:t xml:space="preserve">L1: </w:t>
            </w:r>
            <w:r w:rsidRPr="00367804">
              <w:rPr>
                <w:rFonts w:ascii="Century Gothic" w:hAnsi="Century Gothic"/>
                <w:b/>
              </w:rPr>
              <w:t>What is light?</w:t>
            </w:r>
          </w:p>
          <w:p w:rsidR="004214ED" w:rsidRPr="00367804" w:rsidRDefault="007769F1" w:rsidP="004214ED">
            <w:pPr>
              <w:rPr>
                <w:rFonts w:ascii="Century Gothic" w:hAnsi="Century Gothic"/>
              </w:rPr>
            </w:pPr>
            <w:hyperlink r:id="rId15" w:history="1">
              <w:r w:rsidR="004214ED" w:rsidRPr="00367804">
                <w:rPr>
                  <w:rFonts w:ascii="Century Gothic" w:hAnsi="Century Gothic"/>
                  <w:color w:val="0000FF"/>
                  <w:u w:val="single"/>
                </w:rPr>
                <w:t>https://www.bbc.co.uk/bitesize/topics/zbssgk7/articles/z2s4xfr</w:t>
              </w:r>
            </w:hyperlink>
          </w:p>
          <w:p w:rsidR="004214ED" w:rsidRPr="00367804" w:rsidRDefault="004214ED" w:rsidP="004214ED">
            <w:pPr>
              <w:rPr>
                <w:rFonts w:ascii="Century Gothic" w:hAnsi="Century Gothic"/>
              </w:rPr>
            </w:pPr>
            <w:r w:rsidRPr="00367804">
              <w:rPr>
                <w:rFonts w:ascii="Century Gothic" w:hAnsi="Century Gothic"/>
              </w:rPr>
              <w:t>Watch the video and write a definition of what a light source is. Create a table and list objects that are a light source / not a light source. Add own ideas to the table.</w:t>
            </w:r>
          </w:p>
          <w:p w:rsidR="004214ED" w:rsidRPr="00367804" w:rsidRDefault="004214ED" w:rsidP="004214ED">
            <w:pPr>
              <w:pStyle w:val="ListParagraph"/>
              <w:numPr>
                <w:ilvl w:val="0"/>
                <w:numId w:val="13"/>
              </w:numPr>
              <w:rPr>
                <w:rFonts w:ascii="Century Gothic" w:hAnsi="Century Gothic"/>
              </w:rPr>
            </w:pPr>
            <w:r w:rsidRPr="00367804">
              <w:rPr>
                <w:rFonts w:ascii="Century Gothic" w:hAnsi="Century Gothic"/>
              </w:rPr>
              <w:t>Worksheet – Identifying Light Sources</w:t>
            </w:r>
          </w:p>
          <w:p w:rsidR="004214ED" w:rsidRPr="00367804" w:rsidRDefault="004214ED" w:rsidP="004214ED">
            <w:pPr>
              <w:rPr>
                <w:rFonts w:ascii="Century Gothic" w:hAnsi="Century Gothic"/>
              </w:rPr>
            </w:pPr>
            <w:r w:rsidRPr="00367804">
              <w:rPr>
                <w:rFonts w:ascii="Century Gothic" w:hAnsi="Century Gothic"/>
              </w:rPr>
              <w:t xml:space="preserve">L2: </w:t>
            </w:r>
            <w:r w:rsidRPr="0036435E">
              <w:rPr>
                <w:rFonts w:ascii="Century Gothic" w:hAnsi="Century Gothic"/>
                <w:b/>
              </w:rPr>
              <w:t>How do we see things?</w:t>
            </w:r>
            <w:r w:rsidR="00B01E13" w:rsidRPr="00367804">
              <w:rPr>
                <w:rFonts w:ascii="Century Gothic" w:hAnsi="Century Gothic"/>
              </w:rPr>
              <w:t xml:space="preserve"> (45 minutes)</w:t>
            </w:r>
          </w:p>
          <w:p w:rsidR="004214ED" w:rsidRPr="00367804" w:rsidRDefault="007769F1" w:rsidP="004214ED">
            <w:pPr>
              <w:rPr>
                <w:rFonts w:ascii="Century Gothic" w:hAnsi="Century Gothic"/>
              </w:rPr>
            </w:pPr>
            <w:hyperlink r:id="rId16" w:history="1">
              <w:r w:rsidR="004214ED" w:rsidRPr="00367804">
                <w:rPr>
                  <w:rFonts w:ascii="Century Gothic" w:hAnsi="Century Gothic"/>
                  <w:color w:val="0000FF"/>
                  <w:u w:val="single"/>
                </w:rPr>
                <w:t>https://www.bbc.co.uk/bitesize/topics/zbssgk7/articles/zp7f8mn</w:t>
              </w:r>
            </w:hyperlink>
          </w:p>
          <w:p w:rsidR="004214ED" w:rsidRPr="00367804" w:rsidRDefault="007769F1" w:rsidP="004214ED">
            <w:pPr>
              <w:rPr>
                <w:rFonts w:ascii="Century Gothic" w:hAnsi="Century Gothic"/>
              </w:rPr>
            </w:pPr>
            <w:hyperlink r:id="rId17" w:history="1">
              <w:r w:rsidR="004214ED" w:rsidRPr="00367804">
                <w:rPr>
                  <w:rFonts w:ascii="Century Gothic" w:hAnsi="Century Gothic"/>
                  <w:color w:val="0000FF"/>
                  <w:u w:val="single"/>
                </w:rPr>
                <w:t>https://www.bbc.co.uk/bitesize/clips/zf9c87h</w:t>
              </w:r>
            </w:hyperlink>
          </w:p>
          <w:p w:rsidR="004214ED" w:rsidRPr="00367804" w:rsidRDefault="004214ED" w:rsidP="004214ED">
            <w:pPr>
              <w:rPr>
                <w:rFonts w:ascii="Century Gothic" w:hAnsi="Century Gothic"/>
              </w:rPr>
            </w:pPr>
            <w:r w:rsidRPr="00367804">
              <w:rPr>
                <w:rFonts w:ascii="Century Gothic" w:hAnsi="Century Gothic"/>
              </w:rPr>
              <w:t xml:space="preserve">Watch videos and </w:t>
            </w:r>
            <w:r w:rsidR="00B01E13" w:rsidRPr="00367804">
              <w:rPr>
                <w:rFonts w:ascii="Century Gothic" w:hAnsi="Century Gothic"/>
              </w:rPr>
              <w:t xml:space="preserve">read through the </w:t>
            </w:r>
            <w:r w:rsidRPr="00367804">
              <w:rPr>
                <w:rFonts w:ascii="Century Gothic" w:hAnsi="Century Gothic"/>
              </w:rPr>
              <w:t>PowerPoint</w:t>
            </w:r>
          </w:p>
          <w:p w:rsidR="005A5739" w:rsidRPr="00367804" w:rsidRDefault="005A5739" w:rsidP="005A5739">
            <w:pPr>
              <w:pStyle w:val="ListParagraph"/>
              <w:numPr>
                <w:ilvl w:val="0"/>
                <w:numId w:val="13"/>
              </w:numPr>
              <w:rPr>
                <w:rFonts w:ascii="Century Gothic" w:hAnsi="Century Gothic"/>
              </w:rPr>
            </w:pPr>
            <w:r w:rsidRPr="00367804">
              <w:rPr>
                <w:rFonts w:ascii="Century Gothic" w:hAnsi="Century Gothic"/>
              </w:rPr>
              <w:t>PowerPoint</w:t>
            </w:r>
          </w:p>
          <w:p w:rsidR="004214ED" w:rsidRPr="00367804" w:rsidRDefault="004214ED" w:rsidP="004214ED">
            <w:pPr>
              <w:pStyle w:val="ListParagraph"/>
              <w:numPr>
                <w:ilvl w:val="0"/>
                <w:numId w:val="13"/>
              </w:numPr>
              <w:rPr>
                <w:rFonts w:ascii="Century Gothic" w:hAnsi="Century Gothic"/>
              </w:rPr>
            </w:pPr>
            <w:r w:rsidRPr="00367804">
              <w:rPr>
                <w:rFonts w:ascii="Century Gothic" w:hAnsi="Century Gothic"/>
              </w:rPr>
              <w:t>Worksheet – How Light Travels / How We See Things</w:t>
            </w:r>
          </w:p>
        </w:tc>
        <w:tc>
          <w:tcPr>
            <w:tcW w:w="1701" w:type="dxa"/>
          </w:tcPr>
          <w:p w:rsidR="004214ED" w:rsidRPr="00367804" w:rsidRDefault="004214ED" w:rsidP="004214ED">
            <w:pPr>
              <w:rPr>
                <w:rFonts w:ascii="Century Gothic" w:hAnsi="Century Gothic"/>
              </w:rPr>
            </w:pPr>
            <w:r w:rsidRPr="00367804">
              <w:rPr>
                <w:rFonts w:ascii="Century Gothic" w:hAnsi="Century Gothic"/>
              </w:rPr>
              <w:t xml:space="preserve">Please also continue to work through your </w:t>
            </w:r>
            <w:r w:rsidR="007769F1" w:rsidRPr="007769F1">
              <w:rPr>
                <w:rFonts w:ascii="Century Gothic" w:hAnsi="Century Gothic"/>
                <w:b/>
              </w:rPr>
              <w:t>Science</w:t>
            </w:r>
            <w:r w:rsidR="007769F1">
              <w:rPr>
                <w:rFonts w:ascii="Century Gothic" w:hAnsi="Century Gothic"/>
              </w:rPr>
              <w:t xml:space="preserve"> </w:t>
            </w:r>
            <w:r w:rsidRPr="00367804">
              <w:rPr>
                <w:rFonts w:ascii="Century Gothic" w:hAnsi="Century Gothic"/>
                <w:b/>
              </w:rPr>
              <w:t>CGP books.</w:t>
            </w:r>
          </w:p>
        </w:tc>
      </w:tr>
      <w:tr w:rsidR="0036435E" w:rsidRPr="00367804" w:rsidTr="0036435E">
        <w:tc>
          <w:tcPr>
            <w:tcW w:w="1686" w:type="dxa"/>
          </w:tcPr>
          <w:p w:rsidR="004214ED" w:rsidRPr="00367804" w:rsidRDefault="004214ED" w:rsidP="004214ED">
            <w:pPr>
              <w:rPr>
                <w:rFonts w:ascii="Century Gothic" w:hAnsi="Century Gothic"/>
                <w:b/>
              </w:rPr>
            </w:pPr>
            <w:r w:rsidRPr="00367804">
              <w:rPr>
                <w:rFonts w:ascii="Century Gothic" w:hAnsi="Century Gothic"/>
                <w:b/>
              </w:rPr>
              <w:t>Art</w:t>
            </w:r>
          </w:p>
          <w:p w:rsidR="004214ED" w:rsidRPr="00367804" w:rsidRDefault="004214ED" w:rsidP="004214ED">
            <w:pPr>
              <w:rPr>
                <w:rFonts w:ascii="Century Gothic" w:hAnsi="Century Gothic"/>
                <w:b/>
              </w:rPr>
            </w:pPr>
          </w:p>
          <w:p w:rsidR="004214ED" w:rsidRPr="00367804" w:rsidRDefault="004214ED" w:rsidP="004214ED">
            <w:pPr>
              <w:rPr>
                <w:rFonts w:ascii="Century Gothic" w:hAnsi="Century Gothic"/>
                <w:b/>
              </w:rPr>
            </w:pPr>
            <w:r w:rsidRPr="00367804">
              <w:rPr>
                <w:rFonts w:ascii="Century Gothic" w:hAnsi="Century Gothic"/>
                <w:noProof/>
                <w:color w:val="2962FF"/>
                <w:lang w:eastAsia="en-GB"/>
              </w:rPr>
              <w:drawing>
                <wp:inline distT="0" distB="0" distL="0" distR="0" wp14:anchorId="32C41B05" wp14:editId="284D5B52">
                  <wp:extent cx="885825" cy="534538"/>
                  <wp:effectExtent l="0" t="0" r="0" b="0"/>
                  <wp:docPr id="5" name="Picture 5" descr="STEPHEN'S ART CLUB – Worlds End and Lots Road Big Loca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EN'S ART CLUB – Worlds End and Lots Road Big Local">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8482" cy="548210"/>
                          </a:xfrm>
                          <a:prstGeom prst="rect">
                            <a:avLst/>
                          </a:prstGeom>
                          <a:noFill/>
                          <a:ln>
                            <a:noFill/>
                          </a:ln>
                        </pic:spPr>
                      </pic:pic>
                    </a:graphicData>
                  </a:graphic>
                </wp:inline>
              </w:drawing>
            </w:r>
          </w:p>
        </w:tc>
        <w:tc>
          <w:tcPr>
            <w:tcW w:w="7671" w:type="dxa"/>
          </w:tcPr>
          <w:p w:rsidR="004214ED" w:rsidRPr="00367804" w:rsidRDefault="00305086" w:rsidP="004214ED">
            <w:pPr>
              <w:rPr>
                <w:rFonts w:ascii="Century Gothic" w:hAnsi="Century Gothic"/>
                <w:b/>
              </w:rPr>
            </w:pPr>
            <w:r w:rsidRPr="00367804">
              <w:rPr>
                <w:rFonts w:ascii="Century Gothic" w:hAnsi="Century Gothic"/>
                <w:b/>
              </w:rPr>
              <w:t>Art – How Artists Portray Light in Paintings</w:t>
            </w:r>
          </w:p>
          <w:p w:rsidR="00367804" w:rsidRPr="00367804" w:rsidRDefault="00305086" w:rsidP="004214ED">
            <w:pPr>
              <w:rPr>
                <w:rFonts w:ascii="Century Gothic" w:hAnsi="Century Gothic"/>
              </w:rPr>
            </w:pPr>
            <w:r w:rsidRPr="00367804">
              <w:rPr>
                <w:rFonts w:ascii="Century Gothic" w:hAnsi="Century Gothic"/>
              </w:rPr>
              <w:t>L1:</w:t>
            </w:r>
            <w:r w:rsidR="00367804" w:rsidRPr="00367804">
              <w:rPr>
                <w:rFonts w:ascii="Century Gothic" w:hAnsi="Century Gothic"/>
              </w:rPr>
              <w:t xml:space="preserve"> </w:t>
            </w:r>
            <w:r w:rsidR="00367804" w:rsidRPr="00367804">
              <w:rPr>
                <w:rFonts w:ascii="Century Gothic" w:hAnsi="Century Gothic"/>
                <w:b/>
              </w:rPr>
              <w:t>Light and Dark</w:t>
            </w:r>
            <w:r w:rsidR="00367804" w:rsidRPr="00367804">
              <w:rPr>
                <w:rFonts w:ascii="Century Gothic" w:hAnsi="Century Gothic"/>
              </w:rPr>
              <w:t xml:space="preserve"> - Using pencils / charcoal</w:t>
            </w:r>
          </w:p>
          <w:p w:rsidR="00367804" w:rsidRPr="00367804" w:rsidRDefault="00367804" w:rsidP="004214ED">
            <w:pPr>
              <w:rPr>
                <w:rFonts w:ascii="Century Gothic" w:hAnsi="Century Gothic"/>
              </w:rPr>
            </w:pPr>
            <w:r w:rsidRPr="00367804">
              <w:rPr>
                <w:rFonts w:ascii="Century Gothic" w:hAnsi="Century Gothic"/>
              </w:rPr>
              <w:t>Read through the PowerPoint and watch the videos</w:t>
            </w:r>
            <w:r w:rsidR="00005907">
              <w:rPr>
                <w:rFonts w:ascii="Century Gothic" w:hAnsi="Century Gothic"/>
              </w:rPr>
              <w:t>:</w:t>
            </w:r>
          </w:p>
          <w:p w:rsidR="00367804" w:rsidRPr="00367804" w:rsidRDefault="00367804" w:rsidP="004214ED">
            <w:pPr>
              <w:rPr>
                <w:rFonts w:ascii="Century Gothic" w:hAnsi="Century Gothic"/>
              </w:rPr>
            </w:pPr>
            <w:hyperlink r:id="rId20" w:history="1">
              <w:r w:rsidRPr="00367804">
                <w:rPr>
                  <w:rFonts w:ascii="Century Gothic" w:hAnsi="Century Gothic"/>
                  <w:color w:val="0000FF"/>
                  <w:u w:val="single"/>
                </w:rPr>
                <w:t>https://www.bbc.co.uk/bitesize/clips/zcqcjxs</w:t>
              </w:r>
            </w:hyperlink>
          </w:p>
          <w:p w:rsidR="00367804" w:rsidRPr="00367804" w:rsidRDefault="00367804" w:rsidP="004214ED">
            <w:pPr>
              <w:rPr>
                <w:rFonts w:ascii="Century Gothic" w:hAnsi="Century Gothic"/>
              </w:rPr>
            </w:pPr>
            <w:hyperlink r:id="rId21" w:history="1">
              <w:r w:rsidRPr="00367804">
                <w:rPr>
                  <w:rFonts w:ascii="Century Gothic" w:hAnsi="Century Gothic"/>
                  <w:color w:val="0000FF"/>
                  <w:u w:val="single"/>
                </w:rPr>
                <w:t>https://www.bbc.co.uk/bitesize/clips/zxyxfg8</w:t>
              </w:r>
            </w:hyperlink>
          </w:p>
          <w:p w:rsidR="00367804" w:rsidRDefault="00367804" w:rsidP="004214ED">
            <w:pPr>
              <w:rPr>
                <w:rFonts w:ascii="Century Gothic" w:hAnsi="Century Gothic"/>
              </w:rPr>
            </w:pPr>
            <w:r w:rsidRPr="00367804">
              <w:rPr>
                <w:rFonts w:ascii="Century Gothic" w:hAnsi="Century Gothic"/>
              </w:rPr>
              <w:t xml:space="preserve">Have a go at the two activities (using either pencils or charcoal) – Drawing Texture and Shading Circles. </w:t>
            </w:r>
          </w:p>
          <w:p w:rsidR="0036435E" w:rsidRDefault="0036435E" w:rsidP="0036435E">
            <w:pPr>
              <w:rPr>
                <w:rFonts w:ascii="Century Gothic" w:hAnsi="Century Gothic"/>
              </w:rPr>
            </w:pPr>
            <w:r>
              <w:rPr>
                <w:rFonts w:ascii="Century Gothic" w:hAnsi="Century Gothic"/>
              </w:rPr>
              <w:t>L2</w:t>
            </w:r>
            <w:r w:rsidRPr="00367804">
              <w:rPr>
                <w:rFonts w:ascii="Century Gothic" w:hAnsi="Century Gothic"/>
              </w:rPr>
              <w:t xml:space="preserve">: </w:t>
            </w:r>
            <w:r>
              <w:rPr>
                <w:rFonts w:ascii="Century Gothic" w:hAnsi="Century Gothic"/>
                <w:b/>
              </w:rPr>
              <w:t>Drawing Using Tone</w:t>
            </w:r>
            <w:r w:rsidRPr="00367804">
              <w:rPr>
                <w:rFonts w:ascii="Century Gothic" w:hAnsi="Century Gothic"/>
              </w:rPr>
              <w:t xml:space="preserve"> </w:t>
            </w:r>
            <w:r w:rsidR="00005907">
              <w:rPr>
                <w:rFonts w:ascii="Century Gothic" w:hAnsi="Century Gothic"/>
              </w:rPr>
              <w:t>–</w:t>
            </w:r>
            <w:r w:rsidRPr="00367804">
              <w:rPr>
                <w:rFonts w:ascii="Century Gothic" w:hAnsi="Century Gothic"/>
              </w:rPr>
              <w:t xml:space="preserve"> </w:t>
            </w:r>
            <w:r w:rsidR="00005907">
              <w:rPr>
                <w:rFonts w:ascii="Century Gothic" w:hAnsi="Century Gothic"/>
              </w:rPr>
              <w:t>Creating texture and shading</w:t>
            </w:r>
          </w:p>
          <w:p w:rsidR="0036435E" w:rsidRPr="00367804" w:rsidRDefault="00005907" w:rsidP="0036435E">
            <w:pPr>
              <w:rPr>
                <w:rFonts w:ascii="Century Gothic" w:hAnsi="Century Gothic"/>
              </w:rPr>
            </w:pPr>
            <w:r>
              <w:rPr>
                <w:rFonts w:ascii="Century Gothic" w:hAnsi="Century Gothic"/>
              </w:rPr>
              <w:t>Read through the PowerPoint and watch video:</w:t>
            </w:r>
          </w:p>
          <w:p w:rsidR="0036435E" w:rsidRDefault="00005907" w:rsidP="004214ED">
            <w:pPr>
              <w:rPr>
                <w:rFonts w:ascii="Century Gothic" w:hAnsi="Century Gothic"/>
              </w:rPr>
            </w:pPr>
            <w:hyperlink r:id="rId22" w:history="1">
              <w:r w:rsidRPr="00422722">
                <w:rPr>
                  <w:rStyle w:val="Hyperlink"/>
                  <w:rFonts w:ascii="Century Gothic" w:hAnsi="Century Gothic"/>
                </w:rPr>
                <w:t>https://www.youtube.com/watch?v=TPEyJfkb1SE</w:t>
              </w:r>
            </w:hyperlink>
          </w:p>
          <w:p w:rsidR="00305086" w:rsidRPr="00367804" w:rsidRDefault="00005907" w:rsidP="00005907">
            <w:pPr>
              <w:rPr>
                <w:rFonts w:ascii="Century Gothic" w:hAnsi="Century Gothic"/>
              </w:rPr>
            </w:pPr>
            <w:r>
              <w:rPr>
                <w:rFonts w:ascii="Century Gothic" w:hAnsi="Century Gothic"/>
              </w:rPr>
              <w:t>Have a go at the activities – Tonal Shading and Tonal Shading Extension</w:t>
            </w:r>
          </w:p>
        </w:tc>
        <w:tc>
          <w:tcPr>
            <w:tcW w:w="1701" w:type="dxa"/>
          </w:tcPr>
          <w:p w:rsidR="004214ED" w:rsidRPr="00367804" w:rsidRDefault="004214ED" w:rsidP="004214ED">
            <w:pPr>
              <w:rPr>
                <w:rFonts w:ascii="Century Gothic" w:hAnsi="Century Gothic"/>
              </w:rPr>
            </w:pPr>
          </w:p>
        </w:tc>
      </w:tr>
    </w:tbl>
    <w:p w:rsidR="008C2F28" w:rsidRPr="00367804" w:rsidRDefault="008C2F28">
      <w:pPr>
        <w:rPr>
          <w:rFonts w:ascii="Century Gothic" w:hAnsi="Century Gothic"/>
          <w:sz w:val="24"/>
        </w:rPr>
      </w:pPr>
    </w:p>
    <w:sectPr w:rsidR="008C2F28" w:rsidRPr="00367804" w:rsidSect="0036435E">
      <w:pgSz w:w="11906" w:h="16838"/>
      <w:pgMar w:top="426" w:right="226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D0F"/>
    <w:multiLevelType w:val="hybridMultilevel"/>
    <w:tmpl w:val="422C0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2DB7"/>
    <w:multiLevelType w:val="hybridMultilevel"/>
    <w:tmpl w:val="09E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1AB4"/>
    <w:multiLevelType w:val="hybridMultilevel"/>
    <w:tmpl w:val="480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F2740"/>
    <w:multiLevelType w:val="hybridMultilevel"/>
    <w:tmpl w:val="082E0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A2830"/>
    <w:multiLevelType w:val="hybridMultilevel"/>
    <w:tmpl w:val="F0CEA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E1CA5"/>
    <w:multiLevelType w:val="hybridMultilevel"/>
    <w:tmpl w:val="3F70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631B8"/>
    <w:multiLevelType w:val="hybridMultilevel"/>
    <w:tmpl w:val="774AAFF0"/>
    <w:lvl w:ilvl="0" w:tplc="08090001">
      <w:start w:val="1"/>
      <w:numFmt w:val="bullet"/>
      <w:lvlText w:val=""/>
      <w:lvlJc w:val="left"/>
      <w:pPr>
        <w:ind w:left="720" w:hanging="360"/>
      </w:pPr>
      <w:rPr>
        <w:rFonts w:ascii="Symbol" w:hAnsi="Symbol" w:hint="default"/>
      </w:rPr>
    </w:lvl>
    <w:lvl w:ilvl="1" w:tplc="39467DB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7E2A"/>
    <w:multiLevelType w:val="hybridMultilevel"/>
    <w:tmpl w:val="CDEC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3037C"/>
    <w:multiLevelType w:val="hybridMultilevel"/>
    <w:tmpl w:val="94F2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31951"/>
    <w:multiLevelType w:val="hybridMultilevel"/>
    <w:tmpl w:val="B888B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A1BB7"/>
    <w:multiLevelType w:val="hybridMultilevel"/>
    <w:tmpl w:val="BF7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933F2"/>
    <w:multiLevelType w:val="hybridMultilevel"/>
    <w:tmpl w:val="063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77C2B"/>
    <w:multiLevelType w:val="hybridMultilevel"/>
    <w:tmpl w:val="BE2C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9"/>
  </w:num>
  <w:num w:numId="6">
    <w:abstractNumId w:val="4"/>
  </w:num>
  <w:num w:numId="7">
    <w:abstractNumId w:val="2"/>
  </w:num>
  <w:num w:numId="8">
    <w:abstractNumId w:val="8"/>
  </w:num>
  <w:num w:numId="9">
    <w:abstractNumId w:val="1"/>
  </w:num>
  <w:num w:numId="10">
    <w:abstractNumId w:val="3"/>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28"/>
    <w:rsid w:val="00005907"/>
    <w:rsid w:val="00047869"/>
    <w:rsid w:val="00052E49"/>
    <w:rsid w:val="000C46C7"/>
    <w:rsid w:val="0013566D"/>
    <w:rsid w:val="00193C17"/>
    <w:rsid w:val="002719E2"/>
    <w:rsid w:val="00305086"/>
    <w:rsid w:val="0031398C"/>
    <w:rsid w:val="0036435E"/>
    <w:rsid w:val="00367804"/>
    <w:rsid w:val="003A0749"/>
    <w:rsid w:val="003F5AD5"/>
    <w:rsid w:val="004012CE"/>
    <w:rsid w:val="004214ED"/>
    <w:rsid w:val="0044297B"/>
    <w:rsid w:val="0044585D"/>
    <w:rsid w:val="004F508D"/>
    <w:rsid w:val="0052266D"/>
    <w:rsid w:val="00555E36"/>
    <w:rsid w:val="005A5739"/>
    <w:rsid w:val="005B698B"/>
    <w:rsid w:val="005F0BA8"/>
    <w:rsid w:val="006F42A8"/>
    <w:rsid w:val="007769F1"/>
    <w:rsid w:val="007D5BFE"/>
    <w:rsid w:val="007D6792"/>
    <w:rsid w:val="007E5D0E"/>
    <w:rsid w:val="008026D2"/>
    <w:rsid w:val="00864E09"/>
    <w:rsid w:val="008C2F28"/>
    <w:rsid w:val="00A27B3B"/>
    <w:rsid w:val="00AA0722"/>
    <w:rsid w:val="00AF7621"/>
    <w:rsid w:val="00B01E13"/>
    <w:rsid w:val="00B208FD"/>
    <w:rsid w:val="00BA43E7"/>
    <w:rsid w:val="00C26846"/>
    <w:rsid w:val="00C54BB4"/>
    <w:rsid w:val="00C652DE"/>
    <w:rsid w:val="00CF175A"/>
    <w:rsid w:val="00D02EA5"/>
    <w:rsid w:val="00DA362B"/>
    <w:rsid w:val="00E40E37"/>
    <w:rsid w:val="00EB6C0C"/>
    <w:rsid w:val="00FC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9320"/>
  <w15:chartTrackingRefBased/>
  <w15:docId w15:val="{D90A8952-CC3C-4FDD-8771-968DB19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F28"/>
    <w:rPr>
      <w:color w:val="0000FF"/>
      <w:u w:val="single"/>
    </w:rPr>
  </w:style>
  <w:style w:type="character" w:styleId="FollowedHyperlink">
    <w:name w:val="FollowedHyperlink"/>
    <w:basedOn w:val="DefaultParagraphFont"/>
    <w:uiPriority w:val="99"/>
    <w:semiHidden/>
    <w:unhideWhenUsed/>
    <w:rsid w:val="008C2F28"/>
    <w:rPr>
      <w:color w:val="954F72" w:themeColor="followedHyperlink"/>
      <w:u w:val="single"/>
    </w:rPr>
  </w:style>
  <w:style w:type="paragraph" w:styleId="ListParagraph">
    <w:name w:val="List Paragraph"/>
    <w:basedOn w:val="Normal"/>
    <w:uiPriority w:val="34"/>
    <w:qFormat/>
    <w:rsid w:val="006F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8560">
      <w:bodyDiv w:val="1"/>
      <w:marLeft w:val="0"/>
      <w:marRight w:val="0"/>
      <w:marTop w:val="0"/>
      <w:marBottom w:val="0"/>
      <w:divBdr>
        <w:top w:val="none" w:sz="0" w:space="0" w:color="auto"/>
        <w:left w:val="none" w:sz="0" w:space="0" w:color="auto"/>
        <w:bottom w:val="none" w:sz="0" w:space="0" w:color="auto"/>
        <w:right w:val="none" w:sz="0" w:space="0" w:color="auto"/>
      </w:divBdr>
    </w:div>
    <w:div w:id="16158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 TargetMode="External"/><Relationship Id="rId13" Type="http://schemas.openxmlformats.org/officeDocument/2006/relationships/hyperlink" Target="https://www.google.com/url?sa=i&amp;url=https://stock.adobe.com/search?k%3Dcartoon%2Bearth&amp;psig=AOvVaw3H2Qlw45plDMgkSeFWVPEv&amp;ust=1591356029275000&amp;source=images&amp;cd=vfe&amp;ved=0CAIQjRxqFwoTCKDE4quF6OkCFQAAAAAdAAAAABAD" TargetMode="External"/><Relationship Id="rId18" Type="http://schemas.openxmlformats.org/officeDocument/2006/relationships/hyperlink" Target="https://www.google.com/url?sa=i&amp;url=http://welr.org.uk/stephens-art-club/&amp;psig=AOvVaw0mVSZJAZo7RaWsI1dX8kkb&amp;ust=1591356192934000&amp;source=images&amp;cd=vfe&amp;ved=0CAIQjRxqFwoTCPCS8a6O6OkCFQAAAAAdAAAAABAD" TargetMode="External"/><Relationship Id="rId3" Type="http://schemas.openxmlformats.org/officeDocument/2006/relationships/settings" Target="settings.xml"/><Relationship Id="rId21" Type="http://schemas.openxmlformats.org/officeDocument/2006/relationships/hyperlink" Target="https://www.bbc.co.uk/bitesize/clips/zxyxfg8" TargetMode="External"/><Relationship Id="rId7" Type="http://schemas.openxmlformats.org/officeDocument/2006/relationships/image" Target="media/image2.jpeg"/><Relationship Id="rId12" Type="http://schemas.openxmlformats.org/officeDocument/2006/relationships/hyperlink" Target="https://www.youtube.com/watch?v=ls5J7caQj7A" TargetMode="External"/><Relationship Id="rId17" Type="http://schemas.openxmlformats.org/officeDocument/2006/relationships/hyperlink" Target="https://www.bbc.co.uk/bitesize/clips/zf9c87h" TargetMode="External"/><Relationship Id="rId2" Type="http://schemas.openxmlformats.org/officeDocument/2006/relationships/styles" Target="styles.xml"/><Relationship Id="rId16" Type="http://schemas.openxmlformats.org/officeDocument/2006/relationships/hyperlink" Target="https://www.bbc.co.uk/bitesize/topics/zbssgk7/articles/zp7f8mn" TargetMode="External"/><Relationship Id="rId20" Type="http://schemas.openxmlformats.org/officeDocument/2006/relationships/hyperlink" Target="https://www.bbc.co.uk/bitesize/clips/zcqcjxs" TargetMode="External"/><Relationship Id="rId1" Type="http://schemas.openxmlformats.org/officeDocument/2006/relationships/numbering" Target="numbering.xml"/><Relationship Id="rId6" Type="http://schemas.openxmlformats.org/officeDocument/2006/relationships/hyperlink" Target="https://www.google.com/url?sa=i&amp;url=https://www.bbc.co.uk/programmes/articles/24nZkQgsSfg3Xyxr3rlb9hN/maths-anxiety-how-can-parents-help-their-children&amp;psig=AOvVaw0Zzv8Drn69j0QE7Vu05oAY&amp;ust=1591355795469000&amp;source=images&amp;cd=vfe&amp;ved=0CAIQjRxqFwoTCMi--7yE6OkCFQAAAAAdAAAAABAD" TargetMode="External"/><Relationship Id="rId11" Type="http://schemas.openxmlformats.org/officeDocument/2006/relationships/hyperlink" Target="https://www.youtube.com/watch?v=obLeGYVnyp4"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bc.co.uk/bitesize/topics/zbssgk7/articles/z2s4x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com/url?sa=i&amp;url=https://www.bolsover-jun.derbyshire.sch.uk/curriculum-1/english-1&amp;psig=AOvVaw37d7N07XZMRnkDkX7hBjdX&amp;ust=1591355964554000&amp;source=images&amp;cd=vfe&amp;ved=0CAIQjRxqFwoTCOje0o-F6OkCFQAAAAAdAAAAABAD" TargetMode="External"/><Relationship Id="rId14" Type="http://schemas.openxmlformats.org/officeDocument/2006/relationships/image" Target="media/image4.jpeg"/><Relationship Id="rId22" Type="http://schemas.openxmlformats.org/officeDocument/2006/relationships/hyperlink" Target="https://www.youtube.com/watch?v=TPEyJfkb1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Eleanor Seed</cp:lastModifiedBy>
  <cp:revision>3</cp:revision>
  <cp:lastPrinted>2020-06-04T11:02:00Z</cp:lastPrinted>
  <dcterms:created xsi:type="dcterms:W3CDTF">2020-06-11T09:02:00Z</dcterms:created>
  <dcterms:modified xsi:type="dcterms:W3CDTF">2020-06-11T09:03:00Z</dcterms:modified>
</cp:coreProperties>
</file>