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7EAA" w14:textId="6963D8A8" w:rsidR="00BF54F4" w:rsidRPr="00BF54F4" w:rsidRDefault="009307BF" w:rsidP="00BF54F4">
      <w:pPr>
        <w:pStyle w:val="NormalWeb"/>
        <w:spacing w:before="0" w:beforeAutospacing="0" w:after="0" w:afterAutospacing="0"/>
        <w:jc w:val="center"/>
        <w:textAlignment w:val="top"/>
        <w:rPr>
          <w:rFonts w:ascii="Century Gothic" w:hAnsi="Century Gothic" w:cs="Arial"/>
          <w:color w:val="000000"/>
          <w:sz w:val="28"/>
          <w:u w:val="single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8"/>
          <w:u w:val="single"/>
          <w:bdr w:val="none" w:sz="0" w:space="0" w:color="auto" w:frame="1"/>
        </w:rPr>
        <w:t xml:space="preserve">Useful </w:t>
      </w:r>
      <w:r w:rsidR="00BF54F4" w:rsidRPr="00BF54F4">
        <w:rPr>
          <w:rFonts w:ascii="Century Gothic" w:hAnsi="Century Gothic" w:cs="Arial"/>
          <w:color w:val="000000"/>
          <w:sz w:val="28"/>
          <w:u w:val="single"/>
          <w:bdr w:val="none" w:sz="0" w:space="0" w:color="auto" w:frame="1"/>
        </w:rPr>
        <w:t>Websites</w:t>
      </w:r>
    </w:p>
    <w:p w14:paraId="2FAF547E" w14:textId="77777777" w:rsidR="00BF54F4" w:rsidRPr="006E76D8" w:rsidRDefault="00BF54F4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  <w:bdr w:val="none" w:sz="0" w:space="0" w:color="auto" w:frame="1"/>
        </w:rPr>
      </w:pPr>
      <w:bookmarkStart w:id="0" w:name="_GoBack"/>
      <w:bookmarkEnd w:id="0"/>
    </w:p>
    <w:p w14:paraId="6331887B" w14:textId="367B9E91" w:rsidR="00341666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>IXL have separate pages of skills linked to individual Year group. Pages are then split into skills of which has a practise question for the children to think about.</w:t>
      </w:r>
    </w:p>
    <w:p w14:paraId="082037D6" w14:textId="44E8E176" w:rsidR="00341666" w:rsidRPr="00F31CC4" w:rsidRDefault="00CF79D5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563C1"/>
          <w:bdr w:val="none" w:sz="0" w:space="0" w:color="auto" w:frame="1"/>
        </w:rPr>
      </w:pPr>
      <w:hyperlink r:id="rId4" w:history="1">
        <w:r w:rsidR="00AF2530" w:rsidRPr="00F31CC4">
          <w:rPr>
            <w:rStyle w:val="Hyperlink"/>
            <w:rFonts w:ascii="Century Gothic" w:hAnsi="Century Gothic" w:cs="Arial"/>
            <w:bdr w:val="none" w:sz="0" w:space="0" w:color="auto" w:frame="1"/>
          </w:rPr>
          <w:t>https://uk.ixl.com/promo?partner=google&amp;campaign=1187&amp;adGroup=Key+Stage+2&amp;gclid=CPPa8teS_8kCFQbnwgodgOIB6A</w:t>
        </w:r>
      </w:hyperlink>
    </w:p>
    <w:p w14:paraId="59933B35" w14:textId="77777777" w:rsidR="00AF2530" w:rsidRPr="006E76D8" w:rsidRDefault="00AF2530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</w:rPr>
      </w:pPr>
    </w:p>
    <w:p w14:paraId="570AB26E" w14:textId="391ECD9C" w:rsidR="00341666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 xml:space="preserve">BBC Education have produced a whole host of materials for </w:t>
      </w:r>
      <w:r w:rsidR="009307BF" w:rsidRPr="00F31CC4">
        <w:rPr>
          <w:rFonts w:ascii="Century Gothic" w:hAnsi="Century Gothic" w:cs="Arial"/>
          <w:color w:val="000000"/>
          <w:bdr w:val="none" w:sz="0" w:space="0" w:color="auto" w:frame="1"/>
        </w:rPr>
        <w:t>all primary year groups.</w:t>
      </w: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 xml:space="preserve"> Each area usually has an information section for reading, plus an activity and then quiz which is marked online. Some aspects require a subscription.</w:t>
      </w:r>
    </w:p>
    <w:p w14:paraId="5C5AB4F6" w14:textId="62DA4767" w:rsidR="00341666" w:rsidRPr="00F31CC4" w:rsidRDefault="00877B9B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563C1"/>
          <w:bdr w:val="none" w:sz="0" w:space="0" w:color="auto" w:frame="1"/>
        </w:rPr>
      </w:pPr>
      <w:hyperlink r:id="rId5" w:history="1">
        <w:r w:rsidRPr="00F31CC4">
          <w:rPr>
            <w:rStyle w:val="Hyperlink"/>
            <w:rFonts w:ascii="Century Gothic" w:hAnsi="Century Gothic" w:cs="Arial"/>
            <w:bdr w:val="none" w:sz="0" w:space="0" w:color="auto" w:frame="1"/>
          </w:rPr>
          <w:t>https://www.bbc.co.uk/bitesize</w:t>
        </w:r>
      </w:hyperlink>
    </w:p>
    <w:p w14:paraId="007A5362" w14:textId="77777777" w:rsidR="00877B9B" w:rsidRPr="006E76D8" w:rsidRDefault="00877B9B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</w:rPr>
      </w:pPr>
    </w:p>
    <w:p w14:paraId="1EDD1763" w14:textId="77777777" w:rsidR="00341666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>A site with both Maths and English based quizzes which are marked as you go along.</w:t>
      </w:r>
    </w:p>
    <w:p w14:paraId="2C08F211" w14:textId="37A56959" w:rsidR="00341666" w:rsidRPr="00F31CC4" w:rsidRDefault="00CF79D5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563C1"/>
          <w:bdr w:val="none" w:sz="0" w:space="0" w:color="auto" w:frame="1"/>
        </w:rPr>
      </w:pPr>
      <w:hyperlink r:id="rId6" w:history="1">
        <w:r w:rsidR="009307BF" w:rsidRPr="00F31CC4">
          <w:rPr>
            <w:rStyle w:val="Hyperlink"/>
            <w:rFonts w:ascii="Century Gothic" w:hAnsi="Century Gothic" w:cs="Arial"/>
            <w:bdr w:val="none" w:sz="0" w:space="0" w:color="auto" w:frame="1"/>
          </w:rPr>
          <w:t>https://www.educationquizzes.com/</w:t>
        </w:r>
      </w:hyperlink>
    </w:p>
    <w:p w14:paraId="6F205246" w14:textId="6FBED828" w:rsidR="00341666" w:rsidRPr="006E76D8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</w:rPr>
      </w:pPr>
    </w:p>
    <w:p w14:paraId="70CD5786" w14:textId="73AEBD99" w:rsidR="00341666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bdr w:val="none" w:sz="0" w:space="0" w:color="auto" w:frame="1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>This site has loads of Maths games which help to practise a range of skills.</w:t>
      </w:r>
    </w:p>
    <w:p w14:paraId="3EFF5CFE" w14:textId="6A774526" w:rsidR="00877B9B" w:rsidRPr="00F31CC4" w:rsidRDefault="00877B9B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hyperlink r:id="rId7" w:history="1">
        <w:r w:rsidRPr="00F31CC4">
          <w:rPr>
            <w:rStyle w:val="Hyperlink"/>
            <w:rFonts w:ascii="Century Gothic" w:hAnsi="Century Gothic" w:cs="Arial"/>
          </w:rPr>
          <w:t>https://www.mathplayground.com/math-games.html</w:t>
        </w:r>
      </w:hyperlink>
    </w:p>
    <w:p w14:paraId="6FAB44C9" w14:textId="0A25523A" w:rsidR="00341666" w:rsidRPr="006E76D8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</w:rPr>
      </w:pPr>
    </w:p>
    <w:p w14:paraId="187AB614" w14:textId="57FC73D8" w:rsidR="00341666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bdr w:val="none" w:sz="0" w:space="0" w:color="auto" w:frame="1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>Loads of Maths games on a range of Mathematical concepts.</w:t>
      </w:r>
    </w:p>
    <w:p w14:paraId="0AF51A49" w14:textId="1AA011E7" w:rsidR="00877B9B" w:rsidRPr="00F31CC4" w:rsidRDefault="00877B9B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hyperlink r:id="rId8" w:history="1">
        <w:r w:rsidRPr="00F31CC4">
          <w:rPr>
            <w:rStyle w:val="Hyperlink"/>
            <w:rFonts w:ascii="Century Gothic" w:hAnsi="Century Gothic" w:cs="Arial"/>
          </w:rPr>
          <w:t>https://www.sheppardsoftware.com/math.htm</w:t>
        </w:r>
      </w:hyperlink>
    </w:p>
    <w:p w14:paraId="5FC351E6" w14:textId="50BEEC3B" w:rsidR="00341666" w:rsidRPr="006E76D8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</w:rPr>
      </w:pPr>
    </w:p>
    <w:p w14:paraId="6329D89E" w14:textId="09DB9BFE" w:rsidR="00341666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bdr w:val="none" w:sz="0" w:space="0" w:color="auto" w:frame="1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>A range of English games and activities.</w:t>
      </w:r>
    </w:p>
    <w:p w14:paraId="48FC2748" w14:textId="3AAA2116" w:rsidR="00877B9B" w:rsidRPr="00F31CC4" w:rsidRDefault="00877B9B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hyperlink r:id="rId9" w:history="1">
        <w:r w:rsidRPr="00F31CC4">
          <w:rPr>
            <w:rStyle w:val="Hyperlink"/>
            <w:rFonts w:ascii="Century Gothic" w:hAnsi="Century Gothic" w:cs="Arial"/>
          </w:rPr>
          <w:t>http://www.crickweb.co.uk/ks2literacy.html</w:t>
        </w:r>
      </w:hyperlink>
    </w:p>
    <w:p w14:paraId="5110046E" w14:textId="77777777" w:rsidR="00877B9B" w:rsidRPr="006E76D8" w:rsidRDefault="00877B9B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</w:rPr>
      </w:pPr>
    </w:p>
    <w:p w14:paraId="7F736CFA" w14:textId="77777777" w:rsidR="00877B9B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>Activities to reinforce and practise a range of spelling rules.</w:t>
      </w:r>
    </w:p>
    <w:p w14:paraId="54F02FCB" w14:textId="5B5352E5" w:rsidR="00877B9B" w:rsidRPr="00F31CC4" w:rsidRDefault="00877B9B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hyperlink r:id="rId10" w:history="1">
        <w:r w:rsidRPr="00F31CC4">
          <w:rPr>
            <w:rStyle w:val="Hyperlink"/>
            <w:rFonts w:ascii="Century Gothic" w:hAnsi="Century Gothic" w:cs="Arial"/>
          </w:rPr>
          <w:t>http://www.keystage2literacy.co.uk/spellings-menu.html</w:t>
        </w:r>
      </w:hyperlink>
    </w:p>
    <w:p w14:paraId="5C48DDC3" w14:textId="3D7842A2" w:rsidR="00341666" w:rsidRPr="006E76D8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sz w:val="12"/>
          <w:szCs w:val="12"/>
        </w:rPr>
      </w:pPr>
    </w:p>
    <w:p w14:paraId="7270662B" w14:textId="193A5859" w:rsidR="00341666" w:rsidRPr="00F31CC4" w:rsidRDefault="00341666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  <w:bdr w:val="none" w:sz="0" w:space="0" w:color="auto" w:frame="1"/>
        </w:rPr>
      </w:pPr>
      <w:r w:rsidRPr="00F31CC4">
        <w:rPr>
          <w:rFonts w:ascii="Century Gothic" w:hAnsi="Century Gothic" w:cs="Arial"/>
          <w:color w:val="000000"/>
          <w:bdr w:val="none" w:sz="0" w:space="0" w:color="auto" w:frame="1"/>
        </w:rPr>
        <w:t>A range of activities and games to practise a range of spelling rules and patterns.</w:t>
      </w:r>
      <w:r w:rsidR="00877B9B" w:rsidRPr="00F31CC4">
        <w:rPr>
          <w:rFonts w:ascii="Century Gothic" w:hAnsi="Century Gothic"/>
        </w:rPr>
        <w:t xml:space="preserve"> </w:t>
      </w:r>
      <w:hyperlink r:id="rId11" w:history="1">
        <w:r w:rsidR="00877B9B" w:rsidRPr="00F31CC4">
          <w:rPr>
            <w:rStyle w:val="Hyperlink"/>
            <w:rFonts w:ascii="Century Gothic" w:hAnsi="Century Gothic" w:cs="Arial"/>
            <w:bdr w:val="none" w:sz="0" w:space="0" w:color="auto" w:frame="1"/>
          </w:rPr>
          <w:t>https://www.spellzone.com/games/index.cfm?wordlist=2255</w:t>
        </w:r>
      </w:hyperlink>
    </w:p>
    <w:p w14:paraId="5C119F34" w14:textId="5B954652" w:rsidR="00877B9B" w:rsidRPr="006E76D8" w:rsidRDefault="00877B9B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563C1"/>
          <w:sz w:val="12"/>
          <w:szCs w:val="12"/>
          <w:bdr w:val="none" w:sz="0" w:space="0" w:color="auto" w:frame="1"/>
        </w:rPr>
      </w:pPr>
    </w:p>
    <w:p w14:paraId="0C50E203" w14:textId="0282A756" w:rsidR="00877B9B" w:rsidRPr="00F31CC4" w:rsidRDefault="00877B9B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/>
          <w:color w:val="000000" w:themeColor="text1"/>
        </w:rPr>
      </w:pPr>
      <w:r w:rsidRPr="00F31CC4">
        <w:rPr>
          <w:rStyle w:val="Strong"/>
          <w:rFonts w:ascii="Century Gothic" w:hAnsi="Century Gothic"/>
          <w:b w:val="0"/>
          <w:bCs w:val="0"/>
          <w:color w:val="000000" w:themeColor="text1"/>
        </w:rPr>
        <w:t>A</w:t>
      </w:r>
      <w:r w:rsidRPr="00F31CC4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F31CC4">
        <w:rPr>
          <w:rFonts w:ascii="Century Gothic" w:hAnsi="Century Gothic"/>
          <w:color w:val="000000" w:themeColor="text1"/>
        </w:rPr>
        <w:t>new website for Woodlands Junior homework resources. Hundreds of pages of easy to read information and facts on many topics</w:t>
      </w:r>
      <w:r w:rsidR="00F31CC4" w:rsidRPr="00F31CC4">
        <w:rPr>
          <w:rFonts w:ascii="Century Gothic" w:hAnsi="Century Gothic"/>
          <w:color w:val="000000" w:themeColor="text1"/>
        </w:rPr>
        <w:t>.</w:t>
      </w:r>
    </w:p>
    <w:p w14:paraId="695A4F21" w14:textId="2305BFEB" w:rsidR="00F31CC4" w:rsidRPr="00F31CC4" w:rsidRDefault="00F31CC4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00000" w:themeColor="text1"/>
          <w:bdr w:val="none" w:sz="0" w:space="0" w:color="auto" w:frame="1"/>
        </w:rPr>
      </w:pPr>
      <w:hyperlink r:id="rId12" w:history="1">
        <w:r w:rsidRPr="00F31CC4">
          <w:rPr>
            <w:rStyle w:val="Hyperlink"/>
            <w:rFonts w:ascii="Century Gothic" w:hAnsi="Century Gothic" w:cs="Arial"/>
            <w:bdr w:val="none" w:sz="0" w:space="0" w:color="auto" w:frame="1"/>
          </w:rPr>
          <w:t>http://www.primaryhomeworkhelp.co.uk/mountains.htm</w:t>
        </w:r>
      </w:hyperlink>
    </w:p>
    <w:p w14:paraId="62C24EA6" w14:textId="2EA070EA" w:rsidR="00F31CC4" w:rsidRPr="006E76D8" w:rsidRDefault="00F31CC4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00000" w:themeColor="text1"/>
          <w:sz w:val="12"/>
          <w:szCs w:val="12"/>
          <w:bdr w:val="none" w:sz="0" w:space="0" w:color="auto" w:frame="1"/>
        </w:rPr>
      </w:pPr>
    </w:p>
    <w:p w14:paraId="5C1892FA" w14:textId="67397F97" w:rsidR="00F31CC4" w:rsidRPr="00F31CC4" w:rsidRDefault="00F31CC4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00000" w:themeColor="text1"/>
          <w:u w:val="none"/>
          <w:bdr w:val="none" w:sz="0" w:space="0" w:color="auto" w:frame="1"/>
        </w:rPr>
      </w:pPr>
      <w:r w:rsidRPr="00F31CC4">
        <w:rPr>
          <w:rStyle w:val="Hyperlink"/>
          <w:rFonts w:ascii="Century Gothic" w:hAnsi="Century Gothic" w:cs="Arial"/>
          <w:color w:val="000000" w:themeColor="text1"/>
          <w:u w:val="none"/>
          <w:bdr w:val="none" w:sz="0" w:space="0" w:color="auto" w:frame="1"/>
        </w:rPr>
        <w:t>Free children’s classic stories</w:t>
      </w:r>
      <w:r>
        <w:rPr>
          <w:rStyle w:val="Hyperlink"/>
          <w:rFonts w:ascii="Century Gothic" w:hAnsi="Century Gothic" w:cs="Arial"/>
          <w:color w:val="000000" w:themeColor="text1"/>
          <w:u w:val="none"/>
          <w:bdr w:val="none" w:sz="0" w:space="0" w:color="auto" w:frame="1"/>
        </w:rPr>
        <w:t xml:space="preserve"> top print or listen to.</w:t>
      </w:r>
    </w:p>
    <w:p w14:paraId="5E4D29C8" w14:textId="4756C82B" w:rsidR="00F31CC4" w:rsidRPr="00F31CC4" w:rsidRDefault="00F31CC4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00000" w:themeColor="text1"/>
          <w:bdr w:val="none" w:sz="0" w:space="0" w:color="auto" w:frame="1"/>
        </w:rPr>
      </w:pPr>
      <w:hyperlink r:id="rId13" w:history="1">
        <w:r w:rsidRPr="00F31CC4">
          <w:rPr>
            <w:rFonts w:ascii="Century Gothic" w:eastAsiaTheme="minorHAnsi" w:hAnsi="Century Gothic" w:cstheme="minorBidi"/>
            <w:color w:val="0000FF"/>
            <w:u w:val="single"/>
            <w:lang w:eastAsia="en-US"/>
          </w:rPr>
          <w:t>https://www.researchify.co.uk/audiobooks.html</w:t>
        </w:r>
      </w:hyperlink>
    </w:p>
    <w:p w14:paraId="40FD60ED" w14:textId="77777777" w:rsidR="00F31CC4" w:rsidRPr="00F31CC4" w:rsidRDefault="00F31CC4" w:rsidP="00341666">
      <w:pPr>
        <w:pStyle w:val="NormalWeb"/>
        <w:spacing w:before="0" w:beforeAutospacing="0" w:after="0" w:afterAutospacing="0"/>
        <w:textAlignment w:val="top"/>
        <w:rPr>
          <w:rStyle w:val="Hyperlink"/>
          <w:rFonts w:ascii="Century Gothic" w:hAnsi="Century Gothic" w:cs="Arial"/>
          <w:color w:val="000000" w:themeColor="text1"/>
          <w:sz w:val="16"/>
          <w:szCs w:val="16"/>
          <w:u w:val="none"/>
          <w:bdr w:val="none" w:sz="0" w:space="0" w:color="auto" w:frame="1"/>
        </w:rPr>
      </w:pPr>
    </w:p>
    <w:p w14:paraId="637E9BCB" w14:textId="3C6427B3" w:rsidR="00877B9B" w:rsidRPr="00F31CC4" w:rsidRDefault="00F31CC4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/>
          <w:color w:val="372A3A"/>
          <w:shd w:val="clear" w:color="auto" w:fill="FFFFFF"/>
        </w:rPr>
      </w:pPr>
      <w:r w:rsidRPr="00F31CC4">
        <w:rPr>
          <w:rFonts w:ascii="Century Gothic" w:hAnsi="Century Gothic"/>
          <w:color w:val="372A3A"/>
          <w:shd w:val="clear" w:color="auto" w:fill="FFFFFF"/>
        </w:rPr>
        <w:t>There are loads of games and activities to choose from that are all guaranteed to help your kids learn at the same time as having fun. It’s a fantastic website to use if your child wants to go over a couple of topics at once.</w:t>
      </w:r>
    </w:p>
    <w:p w14:paraId="3D86798B" w14:textId="458AD796" w:rsidR="00F31CC4" w:rsidRPr="00F31CC4" w:rsidRDefault="00F31CC4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/>
          <w:color w:val="372A3A"/>
          <w:sz w:val="28"/>
          <w:szCs w:val="28"/>
          <w:shd w:val="clear" w:color="auto" w:fill="FFFFFF"/>
        </w:rPr>
      </w:pPr>
      <w:hyperlink r:id="rId14" w:history="1">
        <w:r w:rsidRPr="00F31CC4">
          <w:rPr>
            <w:rFonts w:ascii="Century Gothic" w:eastAsiaTheme="minorHAnsi" w:hAnsi="Century Gothic" w:cstheme="minorBidi"/>
            <w:color w:val="0000FF"/>
            <w:u w:val="single"/>
            <w:lang w:eastAsia="en-US"/>
          </w:rPr>
          <w:t>https://www.brainpop.com/health/</w:t>
        </w:r>
      </w:hyperlink>
    </w:p>
    <w:p w14:paraId="50D225E8" w14:textId="2C168629" w:rsidR="00F31CC4" w:rsidRPr="006E76D8" w:rsidRDefault="00F31CC4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/>
          <w:sz w:val="12"/>
          <w:szCs w:val="12"/>
        </w:rPr>
      </w:pPr>
    </w:p>
    <w:p w14:paraId="0AA7342D" w14:textId="77777777" w:rsidR="00F31CC4" w:rsidRP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r w:rsidRPr="00F31CC4"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Games to practise alphabet, numbers and shapes. More suitable for EYFS</w:t>
      </w:r>
    </w:p>
    <w:p w14:paraId="3A979026" w14:textId="4C980153" w:rsidR="00F31CC4" w:rsidRP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hyperlink r:id="rId15" w:history="1">
        <w:r w:rsidRPr="00F31CC4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https://play.fisher-price.com/</w:t>
        </w:r>
      </w:hyperlink>
    </w:p>
    <w:p w14:paraId="66393DD6" w14:textId="77777777" w:rsidR="00F31CC4" w:rsidRPr="006E76D8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12"/>
          <w:szCs w:val="12"/>
          <w:lang w:eastAsia="en-GB"/>
        </w:rPr>
      </w:pPr>
    </w:p>
    <w:p w14:paraId="21B0F6B1" w14:textId="309EF57C" w:rsid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r w:rsidRPr="00F31CC4"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Shaun the sheep website which teaches children how to make online games. Suitable for whole school</w:t>
      </w:r>
      <w:r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.</w:t>
      </w:r>
    </w:p>
    <w:p w14:paraId="5D3C610C" w14:textId="4F5A5019" w:rsid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hyperlink r:id="rId16" w:history="1">
        <w:r w:rsidRPr="00DC2126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https://www.shaunsgameacademy.co.uk/</w:t>
        </w:r>
      </w:hyperlink>
    </w:p>
    <w:p w14:paraId="401F9CEF" w14:textId="77777777" w:rsidR="00F31CC4" w:rsidRPr="006E76D8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12"/>
          <w:szCs w:val="12"/>
          <w:lang w:eastAsia="en-GB"/>
        </w:rPr>
      </w:pPr>
    </w:p>
    <w:p w14:paraId="1DDE1E6E" w14:textId="47023575" w:rsid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r w:rsidRPr="00F31CC4"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A variety of educational games. More suitable for Nursery, Reception, Year 1 and Year 2</w:t>
      </w:r>
      <w:r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.</w:t>
      </w:r>
    </w:p>
    <w:p w14:paraId="3AC9A285" w14:textId="6A9C3B95" w:rsid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hyperlink r:id="rId17" w:history="1">
        <w:r w:rsidRPr="00DC2126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https://www.bbc.co.uk/cbeebies/games</w:t>
        </w:r>
      </w:hyperlink>
    </w:p>
    <w:p w14:paraId="6609D64D" w14:textId="77777777" w:rsidR="00F31CC4" w:rsidRPr="006E76D8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12"/>
          <w:szCs w:val="12"/>
          <w:lang w:eastAsia="en-GB"/>
        </w:rPr>
      </w:pPr>
    </w:p>
    <w:p w14:paraId="5E9A4704" w14:textId="121E06E2" w:rsid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171717"/>
          <w:sz w:val="24"/>
          <w:szCs w:val="24"/>
          <w:lang w:eastAsia="en-GB"/>
        </w:rPr>
      </w:pPr>
      <w:r w:rsidRPr="00F31CC4"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Website with lots of educational games. Suitable for all.</w:t>
      </w:r>
      <w:r w:rsidRPr="00F31CC4">
        <w:rPr>
          <w:rFonts w:ascii="Century Gothic" w:eastAsia="Times New Roman" w:hAnsi="Century Gothic" w:cs="Arial"/>
          <w:b/>
          <w:bCs/>
          <w:color w:val="171717"/>
          <w:sz w:val="24"/>
          <w:szCs w:val="24"/>
          <w:lang w:eastAsia="en-GB"/>
        </w:rPr>
        <w:t xml:space="preserve"> </w:t>
      </w:r>
    </w:p>
    <w:p w14:paraId="24FACB6B" w14:textId="1CE0F51C" w:rsidR="00F31CC4" w:rsidRP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hyperlink r:id="rId18" w:history="1">
        <w:r w:rsidRPr="00F31CC4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https://www.oxfordowl.co.uk/</w:t>
        </w:r>
      </w:hyperlink>
    </w:p>
    <w:p w14:paraId="25731D4B" w14:textId="77777777" w:rsidR="00F31CC4" w:rsidRPr="006E76D8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171717"/>
          <w:sz w:val="12"/>
          <w:szCs w:val="12"/>
          <w:lang w:eastAsia="en-GB"/>
        </w:rPr>
      </w:pPr>
    </w:p>
    <w:p w14:paraId="0ED41A27" w14:textId="7D27EC7D" w:rsid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r w:rsidRPr="00F31CC4"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Children’s website about all things space. Suitable for all.</w:t>
      </w:r>
    </w:p>
    <w:p w14:paraId="7FA875E3" w14:textId="61B85105" w:rsidR="00F31CC4" w:rsidRDefault="00F31CC4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hyperlink r:id="rId19" w:history="1">
        <w:r w:rsidRPr="00DC2126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https://www.nasa.gov/kidsclub/index.html</w:t>
        </w:r>
      </w:hyperlink>
    </w:p>
    <w:p w14:paraId="77090E98" w14:textId="77777777" w:rsidR="006E76D8" w:rsidRPr="006E76D8" w:rsidRDefault="006E76D8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12"/>
          <w:szCs w:val="12"/>
          <w:lang w:eastAsia="en-GB"/>
        </w:rPr>
      </w:pPr>
    </w:p>
    <w:p w14:paraId="6661F60E" w14:textId="57295C76" w:rsidR="006E76D8" w:rsidRPr="006E76D8" w:rsidRDefault="006E76D8" w:rsidP="006E76D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r w:rsidRPr="006E76D8"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 xml:space="preserve">Twinkl - </w:t>
      </w:r>
      <w:r w:rsidRPr="00F31CC4"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  <w:t>Website full of educational resources.</w:t>
      </w:r>
    </w:p>
    <w:p w14:paraId="5B539812" w14:textId="0803E538" w:rsidR="00F31CC4" w:rsidRPr="006E76D8" w:rsidRDefault="006E76D8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71717"/>
          <w:sz w:val="24"/>
          <w:szCs w:val="24"/>
          <w:lang w:eastAsia="en-GB"/>
        </w:rPr>
      </w:pPr>
      <w:hyperlink r:id="rId20" w:history="1">
        <w:r w:rsidRPr="006E76D8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https://www.twinkl.co.uk/resources/covid19-school-closures</w:t>
        </w:r>
      </w:hyperlink>
    </w:p>
    <w:p w14:paraId="1C743775" w14:textId="77777777" w:rsidR="006E76D8" w:rsidRPr="00F31CC4" w:rsidRDefault="006E76D8" w:rsidP="00F31CC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171717"/>
          <w:sz w:val="16"/>
          <w:szCs w:val="16"/>
          <w:lang w:eastAsia="en-GB"/>
        </w:rPr>
      </w:pPr>
    </w:p>
    <w:p w14:paraId="3D291DCD" w14:textId="77777777" w:rsidR="00F31CC4" w:rsidRPr="00F31CC4" w:rsidRDefault="00F31CC4" w:rsidP="00341666">
      <w:pPr>
        <w:pStyle w:val="NormalWeb"/>
        <w:spacing w:before="0" w:beforeAutospacing="0" w:after="0" w:afterAutospacing="0"/>
        <w:textAlignment w:val="top"/>
        <w:rPr>
          <w:rFonts w:ascii="Century Gothic" w:hAnsi="Century Gothic"/>
        </w:rPr>
      </w:pPr>
    </w:p>
    <w:sectPr w:rsidR="00F31CC4" w:rsidRPr="00F31CC4" w:rsidSect="006E76D8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6"/>
    <w:rsid w:val="00341666"/>
    <w:rsid w:val="0062028B"/>
    <w:rsid w:val="006E76D8"/>
    <w:rsid w:val="00877B9B"/>
    <w:rsid w:val="009307BF"/>
    <w:rsid w:val="00AF2530"/>
    <w:rsid w:val="00BF54F4"/>
    <w:rsid w:val="00F04A15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9E9C"/>
  <w15:chartTrackingRefBased/>
  <w15:docId w15:val="{CA0FFA50-5905-4301-BFC3-0693B6D4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1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7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ppardsoftware.com/math.htm" TargetMode="External"/><Relationship Id="rId13" Type="http://schemas.openxmlformats.org/officeDocument/2006/relationships/hyperlink" Target="https://www.researchify.co.uk/audiobooks.html" TargetMode="External"/><Relationship Id="rId18" Type="http://schemas.openxmlformats.org/officeDocument/2006/relationships/hyperlink" Target="https://www.oxfordowl.co.uk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thplayground.com/math-games.html" TargetMode="External"/><Relationship Id="rId12" Type="http://schemas.openxmlformats.org/officeDocument/2006/relationships/hyperlink" Target="http://www.primaryhomeworkhelp.co.uk/mountains.htm" TargetMode="External"/><Relationship Id="rId17" Type="http://schemas.openxmlformats.org/officeDocument/2006/relationships/hyperlink" Target="https://www.bbc.co.uk/cbeebies/gam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haunsgameacademy.co.uk/" TargetMode="External"/><Relationship Id="rId20" Type="http://schemas.openxmlformats.org/officeDocument/2006/relationships/hyperlink" Target="https://www.twinkl.co.uk/resources/covid19-school-closur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tionquizzes.com/" TargetMode="External"/><Relationship Id="rId11" Type="http://schemas.openxmlformats.org/officeDocument/2006/relationships/hyperlink" Target="https://www.spellzone.com/games/index.cfm?wordlist=2255" TargetMode="External"/><Relationship Id="rId5" Type="http://schemas.openxmlformats.org/officeDocument/2006/relationships/hyperlink" Target="https://www.bbc.co.uk/bitesize" TargetMode="External"/><Relationship Id="rId15" Type="http://schemas.openxmlformats.org/officeDocument/2006/relationships/hyperlink" Target="https://play.fisher-price.com/" TargetMode="External"/><Relationship Id="rId10" Type="http://schemas.openxmlformats.org/officeDocument/2006/relationships/hyperlink" Target="http://www.keystage2literacy.co.uk/spellings-menu.html" TargetMode="External"/><Relationship Id="rId19" Type="http://schemas.openxmlformats.org/officeDocument/2006/relationships/hyperlink" Target="https://www.nasa.gov/kidsclub/index.html" TargetMode="External"/><Relationship Id="rId4" Type="http://schemas.openxmlformats.org/officeDocument/2006/relationships/hyperlink" Target="https://uk.ixl.com/promo?partner=google&amp;campaign=1187&amp;adGroup=Key+Stage+2&amp;gclid=CPPa8teS_8kCFQbnwgodgOIB6A" TargetMode="External"/><Relationship Id="rId9" Type="http://schemas.openxmlformats.org/officeDocument/2006/relationships/hyperlink" Target="http://www.crickweb.co.uk/ks2literacy.html" TargetMode="External"/><Relationship Id="rId14" Type="http://schemas.openxmlformats.org/officeDocument/2006/relationships/hyperlink" Target="https://www.brainpop.com/heal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seed</dc:creator>
  <cp:keywords/>
  <dc:description/>
  <cp:lastModifiedBy>Eleanor Seed</cp:lastModifiedBy>
  <cp:revision>5</cp:revision>
  <dcterms:created xsi:type="dcterms:W3CDTF">2020-03-19T12:20:00Z</dcterms:created>
  <dcterms:modified xsi:type="dcterms:W3CDTF">2020-03-19T12:56:00Z</dcterms:modified>
</cp:coreProperties>
</file>